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61EC" w14:textId="77777777" w:rsidR="0094100A" w:rsidRPr="00677519" w:rsidRDefault="0094100A" w:rsidP="0002354E">
      <w:pPr>
        <w:jc w:val="center"/>
        <w:outlineLvl w:val="0"/>
        <w:rPr>
          <w:rFonts w:ascii="Arial" w:hAnsi="Arial" w:cs="Arial"/>
          <w:b/>
          <w:sz w:val="28"/>
          <w:u w:val="single"/>
        </w:rPr>
      </w:pPr>
      <w:r w:rsidRPr="00677519">
        <w:rPr>
          <w:rFonts w:ascii="Arial" w:hAnsi="Arial" w:cs="Arial"/>
          <w:b/>
          <w:sz w:val="28"/>
          <w:u w:val="single"/>
        </w:rPr>
        <w:t xml:space="preserve">City Funds </w:t>
      </w:r>
      <w:r w:rsidR="00677519" w:rsidRPr="00677519">
        <w:rPr>
          <w:rFonts w:ascii="Arial" w:hAnsi="Arial" w:cs="Arial"/>
          <w:b/>
          <w:sz w:val="28"/>
          <w:u w:val="single"/>
        </w:rPr>
        <w:t>Minutes</w:t>
      </w:r>
    </w:p>
    <w:p w14:paraId="3C6261ED" w14:textId="7FAC60A6" w:rsidR="00806B37" w:rsidRPr="009A33EC" w:rsidRDefault="003E2BAD" w:rsidP="00F455F8">
      <w:pPr>
        <w:widowControl w:val="0"/>
        <w:autoSpaceDE w:val="0"/>
        <w:autoSpaceDN w:val="0"/>
        <w:adjustRightInd w:val="0"/>
        <w:jc w:val="center"/>
        <w:rPr>
          <w:rFonts w:ascii="Arial" w:hAnsi="Arial" w:cs="Arial"/>
          <w:bCs/>
          <w:color w:val="262626" w:themeColor="text1" w:themeTint="D9"/>
        </w:rPr>
      </w:pPr>
      <w:r w:rsidRPr="009A33EC">
        <w:rPr>
          <w:rFonts w:ascii="Arial" w:hAnsi="Arial" w:cs="Arial"/>
          <w:b/>
        </w:rPr>
        <w:t>Time and Place:</w:t>
      </w:r>
      <w:r w:rsidR="007B0D17">
        <w:rPr>
          <w:rFonts w:ascii="Arial" w:hAnsi="Arial" w:cs="Arial"/>
          <w:b/>
        </w:rPr>
        <w:t xml:space="preserve"> </w:t>
      </w:r>
      <w:r w:rsidR="00947781">
        <w:rPr>
          <w:rFonts w:ascii="Arial" w:hAnsi="Arial" w:cs="Arial"/>
          <w:bCs/>
          <w:color w:val="262626" w:themeColor="text1" w:themeTint="D9"/>
        </w:rPr>
        <w:t>Friday 4</w:t>
      </w:r>
      <w:r w:rsidR="00947781" w:rsidRPr="00947781">
        <w:rPr>
          <w:rFonts w:ascii="Arial" w:hAnsi="Arial" w:cs="Arial"/>
          <w:bCs/>
          <w:color w:val="262626" w:themeColor="text1" w:themeTint="D9"/>
          <w:vertAlign w:val="superscript"/>
        </w:rPr>
        <w:t>th</w:t>
      </w:r>
      <w:r w:rsidR="00947781">
        <w:rPr>
          <w:rFonts w:ascii="Arial" w:hAnsi="Arial" w:cs="Arial"/>
          <w:bCs/>
          <w:color w:val="262626" w:themeColor="text1" w:themeTint="D9"/>
        </w:rPr>
        <w:t xml:space="preserve"> September, 9-11am</w:t>
      </w:r>
      <w:r w:rsidR="005A1E86" w:rsidRPr="009A33EC">
        <w:rPr>
          <w:rFonts w:ascii="Arial" w:hAnsi="Arial" w:cs="Arial"/>
          <w:bCs/>
          <w:color w:val="262626" w:themeColor="text1" w:themeTint="D9"/>
        </w:rPr>
        <w:t>, Zoom meeting</w:t>
      </w:r>
    </w:p>
    <w:p w14:paraId="3C6261EE" w14:textId="77777777" w:rsidR="00B17921" w:rsidRPr="009A33EC" w:rsidRDefault="0094100A" w:rsidP="00B17921">
      <w:pPr>
        <w:widowControl w:val="0"/>
        <w:autoSpaceDE w:val="0"/>
        <w:autoSpaceDN w:val="0"/>
        <w:adjustRightInd w:val="0"/>
        <w:jc w:val="center"/>
        <w:rPr>
          <w:rFonts w:ascii="Arial" w:hAnsi="Arial" w:cs="Arial"/>
          <w:b/>
          <w:bCs/>
          <w:color w:val="00B050"/>
        </w:rPr>
      </w:pPr>
      <w:r w:rsidRPr="009A33EC">
        <w:rPr>
          <w:rFonts w:ascii="Arial" w:hAnsi="Arial" w:cs="Arial"/>
          <w:b/>
          <w:bCs/>
          <w:noProof/>
          <w:color w:val="00B050"/>
          <w:lang w:eastAsia="en-GB"/>
        </w:rPr>
        <mc:AlternateContent>
          <mc:Choice Requires="wps">
            <w:drawing>
              <wp:anchor distT="0" distB="0" distL="114300" distR="114300" simplePos="0" relativeHeight="251659264" behindDoc="0" locked="0" layoutInCell="1" allowOverlap="1" wp14:anchorId="3C6261F9" wp14:editId="3C6261FA">
                <wp:simplePos x="0" y="0"/>
                <wp:positionH relativeFrom="column">
                  <wp:posOffset>638175</wp:posOffset>
                </wp:positionH>
                <wp:positionV relativeFrom="paragraph">
                  <wp:posOffset>33020</wp:posOffset>
                </wp:positionV>
                <wp:extent cx="443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BE6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5pt,2.6pt" to="39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" strokecolor="black [3213]"/>
            </w:pict>
          </mc:Fallback>
        </mc:AlternateContent>
      </w:r>
    </w:p>
    <w:p w14:paraId="392BEA7A" w14:textId="14BCAF1B" w:rsidR="003030C9" w:rsidRDefault="003030C9" w:rsidP="003030C9">
      <w:pPr>
        <w:widowControl w:val="0"/>
        <w:autoSpaceDE w:val="0"/>
        <w:autoSpaceDN w:val="0"/>
        <w:adjustRightInd w:val="0"/>
        <w:spacing w:after="0" w:line="240" w:lineRule="auto"/>
        <w:jc w:val="center"/>
        <w:rPr>
          <w:rFonts w:ascii="Arial" w:eastAsia="Calibri" w:hAnsi="Arial" w:cs="Arial"/>
          <w:bCs/>
          <w:color w:val="262626"/>
          <w:lang w:val="en-US"/>
        </w:rPr>
      </w:pPr>
      <w:r>
        <w:rPr>
          <w:rFonts w:ascii="Arial" w:hAnsi="Arial" w:cs="Arial"/>
          <w:b/>
          <w:bCs/>
        </w:rPr>
        <w:t>Attendees:</w:t>
      </w:r>
      <w:r w:rsidR="00B17921" w:rsidRPr="009A33EC">
        <w:rPr>
          <w:rFonts w:ascii="Arial" w:hAnsi="Arial" w:cs="Arial"/>
          <w:b/>
          <w:bCs/>
        </w:rPr>
        <w:t xml:space="preserve"> </w:t>
      </w:r>
      <w:r w:rsidRPr="008A2BD7">
        <w:rPr>
          <w:rFonts w:ascii="Arial" w:hAnsi="Arial" w:cs="Arial"/>
          <w:bCs/>
        </w:rPr>
        <w:t>And</w:t>
      </w:r>
      <w:r>
        <w:rPr>
          <w:rFonts w:ascii="Arial" w:hAnsi="Arial" w:cs="Arial"/>
          <w:bCs/>
        </w:rPr>
        <w:t xml:space="preserve">y Street (AS Chair), </w:t>
      </w:r>
      <w:r w:rsidR="008A2BD7" w:rsidRPr="008A2BD7">
        <w:rPr>
          <w:rFonts w:ascii="Arial" w:hAnsi="Arial" w:cs="Arial"/>
          <w:bCs/>
        </w:rPr>
        <w:t>Sandra Meadows</w:t>
      </w:r>
      <w:r>
        <w:rPr>
          <w:rFonts w:ascii="Arial" w:hAnsi="Arial" w:cs="Arial"/>
          <w:bCs/>
        </w:rPr>
        <w:t xml:space="preserve"> (SM)</w:t>
      </w:r>
      <w:r w:rsidR="008A2BD7" w:rsidRPr="008A2BD7">
        <w:rPr>
          <w:rFonts w:ascii="Arial" w:hAnsi="Arial" w:cs="Arial"/>
          <w:bCs/>
        </w:rPr>
        <w:t>, Ed</w:t>
      </w:r>
      <w:r>
        <w:rPr>
          <w:rFonts w:ascii="Arial" w:hAnsi="Arial" w:cs="Arial"/>
          <w:bCs/>
        </w:rPr>
        <w:t>ward</w:t>
      </w:r>
      <w:r w:rsidR="008A2BD7" w:rsidRPr="008A2BD7">
        <w:rPr>
          <w:rFonts w:ascii="Arial" w:hAnsi="Arial" w:cs="Arial"/>
          <w:bCs/>
        </w:rPr>
        <w:t xml:space="preserve"> Rowberry</w:t>
      </w:r>
      <w:r>
        <w:rPr>
          <w:rFonts w:ascii="Arial" w:hAnsi="Arial" w:cs="Arial"/>
          <w:bCs/>
        </w:rPr>
        <w:t xml:space="preserve"> (ER)</w:t>
      </w:r>
      <w:r w:rsidR="008A2BD7" w:rsidRPr="008A2BD7">
        <w:rPr>
          <w:rFonts w:ascii="Arial" w:hAnsi="Arial" w:cs="Arial"/>
          <w:bCs/>
        </w:rPr>
        <w:t xml:space="preserve">, </w:t>
      </w:r>
      <w:r w:rsidR="00947781" w:rsidRPr="008A2BD7">
        <w:rPr>
          <w:rFonts w:ascii="Arial" w:hAnsi="Arial" w:cs="Arial"/>
          <w:bCs/>
        </w:rPr>
        <w:t xml:space="preserve">Ian Barrett </w:t>
      </w:r>
      <w:r w:rsidR="00947781">
        <w:rPr>
          <w:rFonts w:ascii="Arial" w:hAnsi="Arial" w:cs="Arial"/>
          <w:bCs/>
        </w:rPr>
        <w:t xml:space="preserve">(IB), </w:t>
      </w:r>
      <w:r w:rsidR="008A2BD7" w:rsidRPr="008A2BD7">
        <w:rPr>
          <w:rFonts w:ascii="Arial" w:hAnsi="Arial" w:cs="Arial"/>
          <w:bCs/>
        </w:rPr>
        <w:t>Kevin Slocombe</w:t>
      </w:r>
      <w:r>
        <w:rPr>
          <w:rFonts w:ascii="Arial" w:hAnsi="Arial" w:cs="Arial"/>
          <w:bCs/>
        </w:rPr>
        <w:t xml:space="preserve"> (KS)</w:t>
      </w:r>
      <w:r w:rsidR="008A2BD7" w:rsidRPr="008A2BD7">
        <w:rPr>
          <w:rFonts w:ascii="Arial" w:hAnsi="Arial" w:cs="Arial"/>
          <w:bCs/>
        </w:rPr>
        <w:t xml:space="preserve">, </w:t>
      </w:r>
      <w:r w:rsidR="008A2BD7">
        <w:rPr>
          <w:rFonts w:ascii="Arial" w:hAnsi="Arial" w:cs="Arial"/>
          <w:bCs/>
        </w:rPr>
        <w:t>Sue Turner</w:t>
      </w:r>
      <w:r>
        <w:rPr>
          <w:rFonts w:ascii="Arial" w:hAnsi="Arial" w:cs="Arial"/>
          <w:bCs/>
        </w:rPr>
        <w:t xml:space="preserve"> (ST)</w:t>
      </w:r>
      <w:r w:rsidR="008A2BD7">
        <w:rPr>
          <w:rFonts w:ascii="Arial" w:hAnsi="Arial" w:cs="Arial"/>
          <w:bCs/>
        </w:rPr>
        <w:t xml:space="preserve">, </w:t>
      </w:r>
      <w:r w:rsidR="008A2BD7" w:rsidRPr="008A2BD7">
        <w:rPr>
          <w:rFonts w:ascii="Arial" w:hAnsi="Arial" w:cs="Arial"/>
          <w:bCs/>
        </w:rPr>
        <w:t>Anna Dent</w:t>
      </w:r>
      <w:r>
        <w:rPr>
          <w:rFonts w:ascii="Arial" w:hAnsi="Arial" w:cs="Arial"/>
          <w:bCs/>
        </w:rPr>
        <w:t xml:space="preserve"> (AD)</w:t>
      </w:r>
      <w:r w:rsidR="008A2BD7" w:rsidRPr="008A2BD7">
        <w:rPr>
          <w:rFonts w:ascii="Arial" w:hAnsi="Arial" w:cs="Arial"/>
          <w:bCs/>
        </w:rPr>
        <w:t>, Lizzi Testani</w:t>
      </w:r>
      <w:r>
        <w:rPr>
          <w:rFonts w:ascii="Arial" w:hAnsi="Arial" w:cs="Arial"/>
          <w:bCs/>
        </w:rPr>
        <w:t xml:space="preserve"> (LT)</w:t>
      </w:r>
      <w:r w:rsidR="008A2BD7" w:rsidRPr="008A2BD7">
        <w:rPr>
          <w:rFonts w:ascii="Arial" w:hAnsi="Arial" w:cs="Arial"/>
          <w:bCs/>
        </w:rPr>
        <w:t xml:space="preserve">, </w:t>
      </w:r>
      <w:r w:rsidR="008A2BD7" w:rsidRPr="008A2BD7">
        <w:rPr>
          <w:rFonts w:ascii="Arial" w:eastAsia="Calibri" w:hAnsi="Arial" w:cs="Arial"/>
          <w:bCs/>
          <w:color w:val="262626"/>
          <w:lang w:val="en-US"/>
        </w:rPr>
        <w:t>Sacha Korsec</w:t>
      </w:r>
      <w:r>
        <w:rPr>
          <w:rFonts w:ascii="Arial" w:eastAsia="Calibri" w:hAnsi="Arial" w:cs="Arial"/>
          <w:bCs/>
          <w:color w:val="262626"/>
          <w:lang w:val="en-US"/>
        </w:rPr>
        <w:t xml:space="preserve"> (SK)</w:t>
      </w:r>
      <w:r w:rsidR="008A2BD7" w:rsidRPr="008A2BD7">
        <w:rPr>
          <w:rFonts w:ascii="Arial" w:eastAsia="Calibri" w:hAnsi="Arial" w:cs="Arial"/>
          <w:bCs/>
          <w:color w:val="262626"/>
          <w:lang w:val="en-US"/>
        </w:rPr>
        <w:t xml:space="preserve">, </w:t>
      </w:r>
      <w:r w:rsidR="000A38BB" w:rsidRPr="008A2BD7">
        <w:rPr>
          <w:rFonts w:ascii="Arial" w:hAnsi="Arial" w:cs="Arial"/>
          <w:bCs/>
        </w:rPr>
        <w:t>Lucy Gilbert</w:t>
      </w:r>
      <w:r w:rsidR="00947781">
        <w:rPr>
          <w:rFonts w:ascii="Arial" w:hAnsi="Arial" w:cs="Arial"/>
          <w:bCs/>
        </w:rPr>
        <w:t xml:space="preserve"> (LG)</w:t>
      </w:r>
      <w:r w:rsidR="000A38BB">
        <w:rPr>
          <w:rFonts w:ascii="Arial" w:hAnsi="Arial" w:cs="Arial"/>
          <w:bCs/>
        </w:rPr>
        <w:t>,</w:t>
      </w:r>
      <w:r w:rsidR="000A38BB" w:rsidRPr="003030C9">
        <w:rPr>
          <w:rFonts w:ascii="Arial" w:eastAsia="Calibri" w:hAnsi="Arial" w:cs="Arial"/>
          <w:bCs/>
          <w:color w:val="262626"/>
          <w:lang w:val="en-US"/>
        </w:rPr>
        <w:t xml:space="preserve"> </w:t>
      </w:r>
      <w:r w:rsidR="000A38BB" w:rsidRPr="008A2BD7">
        <w:rPr>
          <w:rFonts w:ascii="Arial" w:eastAsia="Calibri" w:hAnsi="Arial" w:cs="Arial"/>
          <w:bCs/>
          <w:color w:val="262626"/>
          <w:lang w:val="en-US"/>
        </w:rPr>
        <w:t>Laura Martin</w:t>
      </w:r>
      <w:r w:rsidR="00947781">
        <w:rPr>
          <w:rFonts w:ascii="Arial" w:eastAsia="Calibri" w:hAnsi="Arial" w:cs="Arial"/>
          <w:bCs/>
          <w:color w:val="262626"/>
          <w:lang w:val="en-US"/>
        </w:rPr>
        <w:t xml:space="preserve"> (LM)</w:t>
      </w:r>
      <w:r w:rsidR="000A38BB">
        <w:rPr>
          <w:rFonts w:ascii="Arial" w:eastAsia="Calibri" w:hAnsi="Arial" w:cs="Arial"/>
          <w:bCs/>
          <w:color w:val="262626"/>
          <w:lang w:val="en-US"/>
        </w:rPr>
        <w:t>,</w:t>
      </w:r>
      <w:r w:rsidR="000A38BB" w:rsidRPr="003030C9">
        <w:rPr>
          <w:rFonts w:ascii="Arial" w:eastAsia="Calibri" w:hAnsi="Arial" w:cs="Arial"/>
          <w:bCs/>
          <w:color w:val="262626"/>
          <w:lang w:val="en-US"/>
        </w:rPr>
        <w:t xml:space="preserve"> </w:t>
      </w:r>
      <w:r w:rsidR="00CA355B" w:rsidRPr="008A2BD7">
        <w:rPr>
          <w:rFonts w:ascii="Arial" w:hAnsi="Arial" w:cs="Arial"/>
          <w:bCs/>
        </w:rPr>
        <w:t>Peter Morris</w:t>
      </w:r>
      <w:r w:rsidR="00EB168B">
        <w:rPr>
          <w:rFonts w:ascii="Arial" w:hAnsi="Arial" w:cs="Arial"/>
          <w:bCs/>
        </w:rPr>
        <w:t xml:space="preserve">, </w:t>
      </w:r>
      <w:r w:rsidR="00EB168B" w:rsidRPr="00EB168B">
        <w:rPr>
          <w:rFonts w:ascii="Arial" w:hAnsi="Arial" w:cs="Arial"/>
          <w:bCs/>
        </w:rPr>
        <w:t>John Stienlet</w:t>
      </w:r>
      <w:r w:rsidR="00EB168B">
        <w:rPr>
          <w:rFonts w:ascii="Arial" w:hAnsi="Arial" w:cs="Arial"/>
          <w:bCs/>
        </w:rPr>
        <w:t xml:space="preserve"> (JS)</w:t>
      </w:r>
    </w:p>
    <w:p w14:paraId="6D156042" w14:textId="77777777" w:rsidR="003030C9" w:rsidRPr="003030C9" w:rsidRDefault="003030C9" w:rsidP="003030C9">
      <w:pPr>
        <w:widowControl w:val="0"/>
        <w:autoSpaceDE w:val="0"/>
        <w:autoSpaceDN w:val="0"/>
        <w:adjustRightInd w:val="0"/>
        <w:spacing w:after="0" w:line="240" w:lineRule="auto"/>
        <w:jc w:val="center"/>
        <w:rPr>
          <w:rFonts w:ascii="Arial" w:eastAsia="Calibri" w:hAnsi="Arial" w:cs="Arial"/>
          <w:b/>
          <w:bCs/>
          <w:color w:val="262626"/>
          <w:lang w:val="en-US"/>
        </w:rPr>
      </w:pPr>
    </w:p>
    <w:p w14:paraId="77C6E0F7" w14:textId="50F12E91" w:rsidR="00F01C18" w:rsidRPr="009A33EC" w:rsidRDefault="005C3680" w:rsidP="008A6C19">
      <w:pPr>
        <w:widowControl w:val="0"/>
        <w:autoSpaceDE w:val="0"/>
        <w:autoSpaceDN w:val="0"/>
        <w:adjustRightInd w:val="0"/>
        <w:jc w:val="center"/>
        <w:rPr>
          <w:rFonts w:ascii="Arial" w:hAnsi="Arial" w:cs="Arial"/>
          <w:color w:val="000000" w:themeColor="text1"/>
        </w:rPr>
      </w:pPr>
      <w:r w:rsidRPr="009A33EC">
        <w:rPr>
          <w:rFonts w:ascii="Arial" w:hAnsi="Arial" w:cs="Arial"/>
          <w:b/>
          <w:bCs/>
        </w:rPr>
        <w:t>Apologies:</w:t>
      </w:r>
      <w:r w:rsidR="00CA355B">
        <w:rPr>
          <w:rFonts w:ascii="Arial" w:hAnsi="Arial" w:cs="Arial"/>
          <w:bCs/>
        </w:rPr>
        <w:t xml:space="preserve"> </w:t>
      </w:r>
      <w:r w:rsidR="00947781" w:rsidRPr="00947781">
        <w:rPr>
          <w:rFonts w:ascii="Arial" w:hAnsi="Arial" w:cs="Arial"/>
          <w:bCs/>
        </w:rPr>
        <w:t>Ololade Adesanya</w:t>
      </w:r>
      <w:r w:rsidR="00007213">
        <w:rPr>
          <w:rFonts w:ascii="Arial" w:hAnsi="Arial" w:cs="Arial"/>
          <w:bCs/>
        </w:rPr>
        <w:t xml:space="preserve"> (OA)</w:t>
      </w:r>
      <w:r w:rsidR="00CA355B">
        <w:rPr>
          <w:rFonts w:ascii="Arial" w:hAnsi="Arial" w:cs="Arial"/>
          <w:bCs/>
        </w:rPr>
        <w:t xml:space="preserve">, </w:t>
      </w:r>
      <w:r w:rsidR="00EB168B" w:rsidRPr="008A2BD7">
        <w:rPr>
          <w:rFonts w:ascii="Arial" w:eastAsia="Calibri" w:hAnsi="Arial" w:cs="Arial"/>
          <w:bCs/>
          <w:color w:val="262626"/>
          <w:lang w:val="en-US"/>
        </w:rPr>
        <w:t>Ryan Munn</w:t>
      </w:r>
      <w:r w:rsidR="00EB168B">
        <w:rPr>
          <w:rFonts w:ascii="Arial" w:eastAsia="Calibri" w:hAnsi="Arial" w:cs="Arial"/>
          <w:bCs/>
          <w:color w:val="262626"/>
          <w:lang w:val="en-US"/>
        </w:rPr>
        <w:t xml:space="preserve"> (RM)</w:t>
      </w:r>
      <w:r w:rsidR="00EB168B">
        <w:rPr>
          <w:rFonts w:ascii="Arial" w:hAnsi="Arial" w:cs="Arial"/>
          <w:bCs/>
        </w:rPr>
        <w:t xml:space="preserve">, </w:t>
      </w:r>
      <w:r w:rsidR="00EB168B" w:rsidRPr="008A2BD7">
        <w:rPr>
          <w:rFonts w:ascii="Arial" w:eastAsia="Calibri" w:hAnsi="Arial" w:cs="Arial"/>
          <w:bCs/>
          <w:color w:val="262626"/>
          <w:lang w:val="en-US"/>
        </w:rPr>
        <w:t>Jari Moate</w:t>
      </w:r>
      <w:r w:rsidR="00EB168B">
        <w:rPr>
          <w:rFonts w:ascii="Arial" w:eastAsia="Calibri" w:hAnsi="Arial" w:cs="Arial"/>
          <w:bCs/>
          <w:color w:val="262626"/>
          <w:lang w:val="en-US"/>
        </w:rPr>
        <w:t xml:space="preserve"> (JM)</w:t>
      </w:r>
      <w:r w:rsidR="00EB168B" w:rsidRPr="008A2BD7">
        <w:rPr>
          <w:rFonts w:ascii="Arial" w:eastAsia="Calibri" w:hAnsi="Arial" w:cs="Arial"/>
          <w:bCs/>
          <w:color w:val="262626"/>
          <w:lang w:val="en-US"/>
        </w:rPr>
        <w:t>,</w:t>
      </w:r>
      <w:r w:rsidR="00581885">
        <w:rPr>
          <w:rFonts w:ascii="Arial" w:eastAsia="Calibri" w:hAnsi="Arial" w:cs="Arial"/>
          <w:bCs/>
          <w:color w:val="262626"/>
          <w:lang w:val="en-US"/>
        </w:rPr>
        <w:t xml:space="preserve"> </w:t>
      </w:r>
      <w:r w:rsidR="00581885" w:rsidRPr="00EB3CDD">
        <w:rPr>
          <w:rFonts w:ascii="Arial" w:hAnsi="Arial" w:cs="Arial"/>
        </w:rPr>
        <w:t>Ronni</w:t>
      </w:r>
      <w:r w:rsidR="00EB3CDD" w:rsidRPr="00EB3CDD">
        <w:rPr>
          <w:rFonts w:ascii="Arial" w:hAnsi="Arial" w:cs="Arial"/>
        </w:rPr>
        <w:t>e</w:t>
      </w:r>
      <w:r w:rsidR="00581885" w:rsidRPr="00EB3CDD">
        <w:rPr>
          <w:rFonts w:ascii="Arial" w:hAnsi="Arial" w:cs="Arial"/>
        </w:rPr>
        <w:t xml:space="preserve"> Brown</w:t>
      </w:r>
      <w:r w:rsidR="00EB3CDD">
        <w:rPr>
          <w:rFonts w:ascii="Arial" w:hAnsi="Arial" w:cs="Arial"/>
        </w:rPr>
        <w:t xml:space="preserve"> (RB)</w:t>
      </w:r>
      <w:r w:rsidR="00F31993">
        <w:rPr>
          <w:rFonts w:ascii="Arial" w:hAnsi="Arial" w:cs="Arial"/>
        </w:rPr>
        <w:t>, Hannah Young (HY)</w:t>
      </w:r>
    </w:p>
    <w:p w14:paraId="33DC18C1" w14:textId="2C98799A" w:rsidR="000B346F" w:rsidRPr="009A33EC" w:rsidRDefault="000B346F" w:rsidP="00732CF4">
      <w:pPr>
        <w:pStyle w:val="ListParagraph"/>
        <w:numPr>
          <w:ilvl w:val="0"/>
          <w:numId w:val="2"/>
        </w:numPr>
        <w:outlineLvl w:val="0"/>
        <w:rPr>
          <w:rFonts w:ascii="Arial" w:hAnsi="Arial" w:cs="Arial"/>
          <w:b/>
          <w:bCs/>
          <w:u w:val="single"/>
        </w:rPr>
      </w:pPr>
      <w:r w:rsidRPr="009A33EC">
        <w:rPr>
          <w:rFonts w:ascii="Arial" w:hAnsi="Arial" w:cs="Arial"/>
          <w:b/>
          <w:bCs/>
          <w:u w:val="single"/>
        </w:rPr>
        <w:t>Apologies</w:t>
      </w:r>
      <w:r w:rsidR="006E4BAA">
        <w:rPr>
          <w:rFonts w:ascii="Arial" w:hAnsi="Arial" w:cs="Arial"/>
          <w:b/>
          <w:bCs/>
          <w:u w:val="single"/>
        </w:rPr>
        <w:t xml:space="preserve"> [AS</w:t>
      </w:r>
      <w:r w:rsidR="00677CFB" w:rsidRPr="009A33EC">
        <w:rPr>
          <w:rFonts w:ascii="Arial" w:hAnsi="Arial" w:cs="Arial"/>
          <w:b/>
          <w:bCs/>
          <w:u w:val="single"/>
        </w:rPr>
        <w:t>]</w:t>
      </w:r>
    </w:p>
    <w:p w14:paraId="3EF6246D" w14:textId="7E7FCFE8" w:rsidR="00CA355B" w:rsidRDefault="006E4BAA" w:rsidP="00EB168B">
      <w:pPr>
        <w:pStyle w:val="ListParagraph"/>
        <w:numPr>
          <w:ilvl w:val="0"/>
          <w:numId w:val="1"/>
        </w:numPr>
        <w:outlineLvl w:val="0"/>
        <w:rPr>
          <w:rFonts w:ascii="Arial" w:hAnsi="Arial" w:cs="Arial"/>
          <w:bCs/>
        </w:rPr>
      </w:pPr>
      <w:r>
        <w:rPr>
          <w:rFonts w:ascii="Arial" w:hAnsi="Arial" w:cs="Arial"/>
          <w:bCs/>
        </w:rPr>
        <w:t>AS</w:t>
      </w:r>
      <w:r w:rsidR="00502802" w:rsidRPr="009A33EC">
        <w:rPr>
          <w:rFonts w:ascii="Arial" w:hAnsi="Arial" w:cs="Arial"/>
          <w:bCs/>
        </w:rPr>
        <w:t xml:space="preserve"> welcomed everyone to the </w:t>
      </w:r>
      <w:r w:rsidR="00A32D4C">
        <w:rPr>
          <w:rFonts w:ascii="Arial" w:hAnsi="Arial" w:cs="Arial"/>
          <w:bCs/>
        </w:rPr>
        <w:t>Z</w:t>
      </w:r>
      <w:r w:rsidR="0008743C" w:rsidRPr="009A33EC">
        <w:rPr>
          <w:rFonts w:ascii="Arial" w:hAnsi="Arial" w:cs="Arial"/>
          <w:bCs/>
        </w:rPr>
        <w:t xml:space="preserve">oom </w:t>
      </w:r>
      <w:r w:rsidR="00C96789">
        <w:rPr>
          <w:rFonts w:ascii="Arial" w:hAnsi="Arial" w:cs="Arial"/>
          <w:bCs/>
        </w:rPr>
        <w:t>meeting</w:t>
      </w:r>
      <w:r w:rsidR="00EB168B">
        <w:rPr>
          <w:rFonts w:ascii="Arial" w:hAnsi="Arial" w:cs="Arial"/>
          <w:bCs/>
        </w:rPr>
        <w:t xml:space="preserve">, </w:t>
      </w:r>
      <w:r w:rsidR="00C96789">
        <w:rPr>
          <w:rFonts w:ascii="Arial" w:hAnsi="Arial" w:cs="Arial"/>
          <w:bCs/>
        </w:rPr>
        <w:t>noted the apologie</w:t>
      </w:r>
      <w:r w:rsidR="00EB168B">
        <w:rPr>
          <w:rFonts w:ascii="Arial" w:hAnsi="Arial" w:cs="Arial"/>
          <w:bCs/>
        </w:rPr>
        <w:t xml:space="preserve">s, and gave a special welcome to </w:t>
      </w:r>
      <w:r w:rsidR="00EB168B" w:rsidRPr="00EB168B">
        <w:rPr>
          <w:rFonts w:ascii="Arial" w:hAnsi="Arial" w:cs="Arial"/>
          <w:bCs/>
        </w:rPr>
        <w:t>John Stienlet</w:t>
      </w:r>
      <w:r w:rsidR="00EB168B">
        <w:rPr>
          <w:rFonts w:ascii="Arial" w:hAnsi="Arial" w:cs="Arial"/>
          <w:bCs/>
        </w:rPr>
        <w:t xml:space="preserve">. </w:t>
      </w:r>
    </w:p>
    <w:p w14:paraId="048C99BE" w14:textId="3104317F" w:rsidR="00CA355B" w:rsidRDefault="00C96789" w:rsidP="00C96789">
      <w:pPr>
        <w:pStyle w:val="ListParagraph"/>
        <w:numPr>
          <w:ilvl w:val="0"/>
          <w:numId w:val="1"/>
        </w:numPr>
        <w:outlineLvl w:val="0"/>
        <w:rPr>
          <w:rFonts w:ascii="Arial" w:hAnsi="Arial" w:cs="Arial"/>
          <w:bCs/>
        </w:rPr>
      </w:pPr>
      <w:r>
        <w:rPr>
          <w:rFonts w:ascii="Arial" w:hAnsi="Arial" w:cs="Arial"/>
          <w:bCs/>
        </w:rPr>
        <w:t xml:space="preserve">ST introduced </w:t>
      </w:r>
      <w:r w:rsidR="00EB168B">
        <w:rPr>
          <w:rFonts w:ascii="Arial" w:hAnsi="Arial" w:cs="Arial"/>
          <w:bCs/>
        </w:rPr>
        <w:t>JS</w:t>
      </w:r>
      <w:r>
        <w:rPr>
          <w:rFonts w:ascii="Arial" w:hAnsi="Arial" w:cs="Arial"/>
          <w:bCs/>
        </w:rPr>
        <w:t xml:space="preserve">, </w:t>
      </w:r>
      <w:r w:rsidR="008B4A41">
        <w:rPr>
          <w:rFonts w:ascii="Arial" w:hAnsi="Arial" w:cs="Arial"/>
          <w:bCs/>
        </w:rPr>
        <w:t xml:space="preserve">noting the framework for JS’s role was established following </w:t>
      </w:r>
      <w:r>
        <w:rPr>
          <w:rFonts w:ascii="Arial" w:hAnsi="Arial" w:cs="Arial"/>
          <w:bCs/>
        </w:rPr>
        <w:t xml:space="preserve">PM’s work </w:t>
      </w:r>
      <w:r w:rsidR="00CA355B">
        <w:rPr>
          <w:rFonts w:ascii="Arial" w:hAnsi="Arial" w:cs="Arial"/>
          <w:bCs/>
        </w:rPr>
        <w:t xml:space="preserve">involving </w:t>
      </w:r>
      <w:r w:rsidR="00EB168B">
        <w:rPr>
          <w:rFonts w:ascii="Arial" w:hAnsi="Arial" w:cs="Arial"/>
          <w:bCs/>
        </w:rPr>
        <w:t>businesses</w:t>
      </w:r>
      <w:r w:rsidR="00CA355B">
        <w:rPr>
          <w:rFonts w:ascii="Arial" w:hAnsi="Arial" w:cs="Arial"/>
          <w:bCs/>
        </w:rPr>
        <w:t xml:space="preserve">, </w:t>
      </w:r>
      <w:r w:rsidR="008B4A41">
        <w:rPr>
          <w:rFonts w:ascii="Arial" w:hAnsi="Arial" w:cs="Arial"/>
          <w:bCs/>
        </w:rPr>
        <w:t>and the work completed</w:t>
      </w:r>
      <w:r w:rsidR="00EB168B">
        <w:rPr>
          <w:rFonts w:ascii="Arial" w:hAnsi="Arial" w:cs="Arial"/>
          <w:bCs/>
        </w:rPr>
        <w:t xml:space="preserve"> earlier this year for pro bono support. The</w:t>
      </w:r>
      <w:r w:rsidR="00DB75B6">
        <w:rPr>
          <w:rFonts w:ascii="Arial" w:hAnsi="Arial" w:cs="Arial"/>
          <w:bCs/>
        </w:rPr>
        <w:t xml:space="preserve"> new role</w:t>
      </w:r>
      <w:r w:rsidR="00EB168B">
        <w:rPr>
          <w:rFonts w:ascii="Arial" w:hAnsi="Arial" w:cs="Arial"/>
          <w:bCs/>
        </w:rPr>
        <w:t xml:space="preserve"> has been </w:t>
      </w:r>
      <w:r w:rsidR="00DB75B6">
        <w:rPr>
          <w:rFonts w:ascii="Arial" w:hAnsi="Arial" w:cs="Arial"/>
          <w:bCs/>
        </w:rPr>
        <w:t>developed</w:t>
      </w:r>
      <w:r w:rsidR="008B4A41">
        <w:rPr>
          <w:rFonts w:ascii="Arial" w:hAnsi="Arial" w:cs="Arial"/>
          <w:bCs/>
        </w:rPr>
        <w:t xml:space="preserve"> into a full</w:t>
      </w:r>
      <w:r w:rsidR="009A5677">
        <w:rPr>
          <w:rFonts w:ascii="Arial" w:hAnsi="Arial" w:cs="Arial"/>
          <w:bCs/>
        </w:rPr>
        <w:t>-</w:t>
      </w:r>
      <w:r w:rsidR="008B4A41">
        <w:rPr>
          <w:rFonts w:ascii="Arial" w:hAnsi="Arial" w:cs="Arial"/>
          <w:bCs/>
        </w:rPr>
        <w:t>time post</w:t>
      </w:r>
      <w:r w:rsidR="00EB168B">
        <w:rPr>
          <w:rFonts w:ascii="Arial" w:hAnsi="Arial" w:cs="Arial"/>
          <w:bCs/>
        </w:rPr>
        <w:t xml:space="preserve"> due </w:t>
      </w:r>
      <w:r w:rsidR="008B4A41">
        <w:rPr>
          <w:rFonts w:ascii="Arial" w:hAnsi="Arial" w:cs="Arial"/>
          <w:bCs/>
        </w:rPr>
        <w:t xml:space="preserve">to the combined funding from </w:t>
      </w:r>
      <w:r w:rsidR="00EB168B">
        <w:rPr>
          <w:rFonts w:ascii="Arial" w:hAnsi="Arial" w:cs="Arial"/>
          <w:bCs/>
        </w:rPr>
        <w:t xml:space="preserve">DCMS, Voscur, a philanthropist and Quartet. </w:t>
      </w:r>
      <w:r w:rsidR="008B4A41">
        <w:rPr>
          <w:rFonts w:ascii="Arial" w:hAnsi="Arial" w:cs="Arial"/>
          <w:bCs/>
        </w:rPr>
        <w:t>S</w:t>
      </w:r>
      <w:r w:rsidR="00F31993">
        <w:rPr>
          <w:rFonts w:ascii="Arial" w:hAnsi="Arial" w:cs="Arial"/>
          <w:bCs/>
        </w:rPr>
        <w:t>T</w:t>
      </w:r>
      <w:r w:rsidR="008B4A41">
        <w:rPr>
          <w:rFonts w:ascii="Arial" w:hAnsi="Arial" w:cs="Arial"/>
          <w:bCs/>
        </w:rPr>
        <w:t xml:space="preserve"> noted City Funds is e</w:t>
      </w:r>
      <w:r w:rsidR="00DB75B6">
        <w:rPr>
          <w:rFonts w:ascii="Arial" w:hAnsi="Arial" w:cs="Arial"/>
          <w:bCs/>
        </w:rPr>
        <w:t xml:space="preserve">xtremely lucky to find </w:t>
      </w:r>
      <w:r w:rsidR="00B37D90">
        <w:rPr>
          <w:rFonts w:ascii="Arial" w:hAnsi="Arial" w:cs="Arial"/>
          <w:bCs/>
        </w:rPr>
        <w:t>JS,</w:t>
      </w:r>
      <w:r w:rsidR="00DB75B6">
        <w:rPr>
          <w:rFonts w:ascii="Arial" w:hAnsi="Arial" w:cs="Arial"/>
          <w:bCs/>
        </w:rPr>
        <w:t xml:space="preserve"> who has all the capabilities </w:t>
      </w:r>
      <w:r w:rsidR="00F31993">
        <w:rPr>
          <w:rFonts w:ascii="Arial" w:hAnsi="Arial" w:cs="Arial"/>
          <w:bCs/>
        </w:rPr>
        <w:t xml:space="preserve">needed, </w:t>
      </w:r>
      <w:r w:rsidR="00DB75B6">
        <w:rPr>
          <w:rFonts w:ascii="Arial" w:hAnsi="Arial" w:cs="Arial"/>
          <w:bCs/>
        </w:rPr>
        <w:t xml:space="preserve">and has done a similar role before, so is making quick progress. ST thanked everyone who has already met with JS for inductions. </w:t>
      </w:r>
    </w:p>
    <w:p w14:paraId="5D524B01" w14:textId="184A0B46" w:rsidR="00DB75B6" w:rsidRDefault="00DB75B6" w:rsidP="002441DC">
      <w:pPr>
        <w:pStyle w:val="ListParagraph"/>
        <w:numPr>
          <w:ilvl w:val="0"/>
          <w:numId w:val="1"/>
        </w:numPr>
        <w:outlineLvl w:val="0"/>
        <w:rPr>
          <w:rFonts w:ascii="Arial" w:hAnsi="Arial" w:cs="Arial"/>
          <w:bCs/>
        </w:rPr>
      </w:pPr>
      <w:r>
        <w:rPr>
          <w:rFonts w:ascii="Arial" w:hAnsi="Arial" w:cs="Arial"/>
          <w:bCs/>
        </w:rPr>
        <w:t xml:space="preserve">AS confirmed the next </w:t>
      </w:r>
      <w:r w:rsidR="00F31993">
        <w:rPr>
          <w:rFonts w:ascii="Arial" w:hAnsi="Arial" w:cs="Arial"/>
          <w:bCs/>
        </w:rPr>
        <w:t>G</w:t>
      </w:r>
      <w:r>
        <w:rPr>
          <w:rFonts w:ascii="Arial" w:hAnsi="Arial" w:cs="Arial"/>
          <w:bCs/>
        </w:rPr>
        <w:t xml:space="preserve">overning </w:t>
      </w:r>
      <w:r w:rsidR="00F31993">
        <w:rPr>
          <w:rFonts w:ascii="Arial" w:hAnsi="Arial" w:cs="Arial"/>
          <w:bCs/>
        </w:rPr>
        <w:t>B</w:t>
      </w:r>
      <w:r>
        <w:rPr>
          <w:rFonts w:ascii="Arial" w:hAnsi="Arial" w:cs="Arial"/>
          <w:bCs/>
        </w:rPr>
        <w:t>oard meeting will be OA’s last meeting before</w:t>
      </w:r>
      <w:r w:rsidR="00340C85">
        <w:rPr>
          <w:rFonts w:ascii="Arial" w:hAnsi="Arial" w:cs="Arial"/>
          <w:bCs/>
        </w:rPr>
        <w:t xml:space="preserve"> leaving the </w:t>
      </w:r>
      <w:r w:rsidR="00F31993">
        <w:rPr>
          <w:rFonts w:ascii="Arial" w:hAnsi="Arial" w:cs="Arial"/>
          <w:bCs/>
        </w:rPr>
        <w:t>B</w:t>
      </w:r>
      <w:r w:rsidR="00340C85">
        <w:rPr>
          <w:rFonts w:ascii="Arial" w:hAnsi="Arial" w:cs="Arial"/>
          <w:bCs/>
        </w:rPr>
        <w:t>oard and that today’s</w:t>
      </w:r>
      <w:r>
        <w:rPr>
          <w:rFonts w:ascii="Arial" w:hAnsi="Arial" w:cs="Arial"/>
          <w:bCs/>
        </w:rPr>
        <w:t xml:space="preserve"> meeti</w:t>
      </w:r>
      <w:r w:rsidR="00340C85">
        <w:rPr>
          <w:rFonts w:ascii="Arial" w:hAnsi="Arial" w:cs="Arial"/>
          <w:bCs/>
        </w:rPr>
        <w:t>ng is the last for IB and ST. AS</w:t>
      </w:r>
      <w:r>
        <w:rPr>
          <w:rFonts w:ascii="Arial" w:hAnsi="Arial" w:cs="Arial"/>
          <w:bCs/>
        </w:rPr>
        <w:t xml:space="preserve"> thanked </w:t>
      </w:r>
      <w:r w:rsidR="00007213">
        <w:rPr>
          <w:rFonts w:ascii="Arial" w:hAnsi="Arial" w:cs="Arial"/>
          <w:bCs/>
        </w:rPr>
        <w:t>all</w:t>
      </w:r>
      <w:r>
        <w:rPr>
          <w:rFonts w:ascii="Arial" w:hAnsi="Arial" w:cs="Arial"/>
          <w:bCs/>
        </w:rPr>
        <w:t xml:space="preserve"> for their continued</w:t>
      </w:r>
      <w:r w:rsidR="00F31993">
        <w:rPr>
          <w:rFonts w:ascii="Arial" w:hAnsi="Arial" w:cs="Arial"/>
          <w:bCs/>
        </w:rPr>
        <w:t>, and excellent</w:t>
      </w:r>
      <w:r>
        <w:rPr>
          <w:rFonts w:ascii="Arial" w:hAnsi="Arial" w:cs="Arial"/>
          <w:bCs/>
        </w:rPr>
        <w:t xml:space="preserve"> work over the past years</w:t>
      </w:r>
      <w:r w:rsidR="00007213">
        <w:rPr>
          <w:rFonts w:ascii="Arial" w:hAnsi="Arial" w:cs="Arial"/>
          <w:bCs/>
        </w:rPr>
        <w:t xml:space="preserve"> and wished them well</w:t>
      </w:r>
      <w:r>
        <w:rPr>
          <w:rFonts w:ascii="Arial" w:hAnsi="Arial" w:cs="Arial"/>
          <w:bCs/>
        </w:rPr>
        <w:t xml:space="preserve">.  </w:t>
      </w:r>
    </w:p>
    <w:p w14:paraId="4D2C5C71" w14:textId="39699D36" w:rsidR="00DB75B6" w:rsidRDefault="00DB75B6" w:rsidP="002441DC">
      <w:pPr>
        <w:pStyle w:val="ListParagraph"/>
        <w:numPr>
          <w:ilvl w:val="0"/>
          <w:numId w:val="1"/>
        </w:numPr>
        <w:outlineLvl w:val="0"/>
        <w:rPr>
          <w:rFonts w:ascii="Arial" w:hAnsi="Arial" w:cs="Arial"/>
          <w:bCs/>
        </w:rPr>
      </w:pPr>
      <w:r>
        <w:rPr>
          <w:rFonts w:ascii="Arial" w:hAnsi="Arial" w:cs="Arial"/>
          <w:bCs/>
        </w:rPr>
        <w:t xml:space="preserve">Quartet </w:t>
      </w:r>
      <w:r w:rsidR="00F31993">
        <w:rPr>
          <w:rFonts w:ascii="Arial" w:hAnsi="Arial" w:cs="Arial"/>
          <w:bCs/>
        </w:rPr>
        <w:t>is</w:t>
      </w:r>
      <w:r>
        <w:rPr>
          <w:rFonts w:ascii="Arial" w:hAnsi="Arial" w:cs="Arial"/>
          <w:bCs/>
        </w:rPr>
        <w:t xml:space="preserve"> currently going through the recruitment process to replace ST</w:t>
      </w:r>
      <w:r w:rsidR="00340C85">
        <w:rPr>
          <w:rFonts w:ascii="Arial" w:hAnsi="Arial" w:cs="Arial"/>
          <w:bCs/>
        </w:rPr>
        <w:t>’s</w:t>
      </w:r>
      <w:r>
        <w:rPr>
          <w:rFonts w:ascii="Arial" w:hAnsi="Arial" w:cs="Arial"/>
          <w:bCs/>
        </w:rPr>
        <w:t xml:space="preserve"> position as CEO, AS is happy with the suggestion that </w:t>
      </w:r>
      <w:r w:rsidR="00EB3CDD" w:rsidRPr="00EB3CDD">
        <w:rPr>
          <w:rFonts w:ascii="Arial" w:hAnsi="Arial" w:cs="Arial"/>
          <w:bCs/>
        </w:rPr>
        <w:t>RB</w:t>
      </w:r>
      <w:r w:rsidRPr="00EB3CDD">
        <w:rPr>
          <w:rFonts w:ascii="Arial" w:hAnsi="Arial" w:cs="Arial"/>
          <w:bCs/>
        </w:rPr>
        <w:t xml:space="preserve"> covers</w:t>
      </w:r>
      <w:r>
        <w:rPr>
          <w:rFonts w:ascii="Arial" w:hAnsi="Arial" w:cs="Arial"/>
          <w:bCs/>
        </w:rPr>
        <w:t xml:space="preserve"> ST’s role as </w:t>
      </w:r>
      <w:r w:rsidR="00F31993">
        <w:rPr>
          <w:rFonts w:ascii="Arial" w:hAnsi="Arial" w:cs="Arial"/>
          <w:bCs/>
        </w:rPr>
        <w:t>the key Quartet representative on the C</w:t>
      </w:r>
      <w:r>
        <w:rPr>
          <w:rFonts w:ascii="Arial" w:hAnsi="Arial" w:cs="Arial"/>
          <w:bCs/>
        </w:rPr>
        <w:t xml:space="preserve">ity Funds </w:t>
      </w:r>
      <w:r w:rsidR="00F31993">
        <w:rPr>
          <w:rFonts w:ascii="Arial" w:hAnsi="Arial" w:cs="Arial"/>
          <w:bCs/>
        </w:rPr>
        <w:t>Governing Board in</w:t>
      </w:r>
      <w:r>
        <w:rPr>
          <w:rFonts w:ascii="Arial" w:hAnsi="Arial" w:cs="Arial"/>
          <w:bCs/>
        </w:rPr>
        <w:t xml:space="preserve"> the interim.</w:t>
      </w:r>
    </w:p>
    <w:p w14:paraId="1EAADE02" w14:textId="7248CBDE" w:rsidR="00CA355B" w:rsidRDefault="00DB75B6" w:rsidP="002441DC">
      <w:pPr>
        <w:pStyle w:val="ListParagraph"/>
        <w:numPr>
          <w:ilvl w:val="0"/>
          <w:numId w:val="1"/>
        </w:numPr>
        <w:outlineLvl w:val="0"/>
        <w:rPr>
          <w:rFonts w:ascii="Arial" w:hAnsi="Arial" w:cs="Arial"/>
          <w:bCs/>
        </w:rPr>
      </w:pPr>
      <w:r>
        <w:rPr>
          <w:rFonts w:ascii="Arial" w:hAnsi="Arial" w:cs="Arial"/>
          <w:bCs/>
        </w:rPr>
        <w:t xml:space="preserve">AS raised the issue of losing </w:t>
      </w:r>
      <w:r w:rsidR="00F31993">
        <w:rPr>
          <w:rFonts w:ascii="Arial" w:hAnsi="Arial" w:cs="Arial"/>
          <w:bCs/>
        </w:rPr>
        <w:t>G</w:t>
      </w:r>
      <w:r>
        <w:rPr>
          <w:rFonts w:ascii="Arial" w:hAnsi="Arial" w:cs="Arial"/>
          <w:bCs/>
        </w:rPr>
        <w:t xml:space="preserve">overning </w:t>
      </w:r>
      <w:r w:rsidR="00F31993">
        <w:rPr>
          <w:rFonts w:ascii="Arial" w:hAnsi="Arial" w:cs="Arial"/>
          <w:bCs/>
        </w:rPr>
        <w:t>B</w:t>
      </w:r>
      <w:r>
        <w:rPr>
          <w:rFonts w:ascii="Arial" w:hAnsi="Arial" w:cs="Arial"/>
          <w:bCs/>
        </w:rPr>
        <w:t xml:space="preserve">oard members and the potential opportunity to </w:t>
      </w:r>
      <w:r w:rsidR="009A5677">
        <w:rPr>
          <w:rFonts w:ascii="Arial" w:hAnsi="Arial" w:cs="Arial"/>
          <w:bCs/>
        </w:rPr>
        <w:t>recruit new members</w:t>
      </w:r>
      <w:r>
        <w:rPr>
          <w:rFonts w:ascii="Arial" w:hAnsi="Arial" w:cs="Arial"/>
          <w:bCs/>
        </w:rPr>
        <w:t xml:space="preserve"> in the context of diversity, equity and i</w:t>
      </w:r>
      <w:r w:rsidRPr="00DB75B6">
        <w:rPr>
          <w:rFonts w:ascii="Arial" w:hAnsi="Arial" w:cs="Arial"/>
          <w:bCs/>
        </w:rPr>
        <w:t>nclusion</w:t>
      </w:r>
      <w:r>
        <w:rPr>
          <w:rFonts w:ascii="Arial" w:hAnsi="Arial" w:cs="Arial"/>
          <w:bCs/>
        </w:rPr>
        <w:t>. AS suggested the remaining members have a separate meeting to discuss recruitment in more detail</w:t>
      </w:r>
      <w:r w:rsidR="00A561A2">
        <w:rPr>
          <w:rFonts w:ascii="Arial" w:hAnsi="Arial" w:cs="Arial"/>
          <w:bCs/>
        </w:rPr>
        <w:t xml:space="preserve"> to ensure the </w:t>
      </w:r>
      <w:r w:rsidR="00F31993">
        <w:rPr>
          <w:rFonts w:ascii="Arial" w:hAnsi="Arial" w:cs="Arial"/>
          <w:bCs/>
        </w:rPr>
        <w:t>B</w:t>
      </w:r>
      <w:r w:rsidR="00A561A2">
        <w:rPr>
          <w:rFonts w:ascii="Arial" w:hAnsi="Arial" w:cs="Arial"/>
          <w:bCs/>
        </w:rPr>
        <w:t>oard is fit</w:t>
      </w:r>
      <w:r w:rsidR="0077426D">
        <w:rPr>
          <w:rFonts w:ascii="Arial" w:hAnsi="Arial" w:cs="Arial"/>
          <w:bCs/>
        </w:rPr>
        <w:t xml:space="preserve"> for purpose</w:t>
      </w:r>
      <w:r>
        <w:rPr>
          <w:rFonts w:ascii="Arial" w:hAnsi="Arial" w:cs="Arial"/>
          <w:bCs/>
        </w:rPr>
        <w:t xml:space="preserve">. </w:t>
      </w:r>
      <w:r w:rsidR="0077426D">
        <w:rPr>
          <w:rFonts w:ascii="Arial" w:hAnsi="Arial" w:cs="Arial"/>
          <w:bCs/>
        </w:rPr>
        <w:t xml:space="preserve">All agreed. </w:t>
      </w:r>
    </w:p>
    <w:p w14:paraId="24FBE831" w14:textId="4D64A3F9" w:rsidR="00677CFB" w:rsidRPr="00CA355B" w:rsidRDefault="0077426D" w:rsidP="00CA355B">
      <w:pPr>
        <w:outlineLvl w:val="0"/>
        <w:rPr>
          <w:rFonts w:ascii="Arial" w:hAnsi="Arial" w:cs="Arial"/>
          <w:bCs/>
        </w:rPr>
      </w:pPr>
      <w:r w:rsidRPr="0077426D">
        <w:rPr>
          <w:rFonts w:ascii="Arial" w:hAnsi="Arial" w:cs="Arial"/>
          <w:b/>
          <w:bCs/>
          <w:color w:val="262626" w:themeColor="text1" w:themeTint="D9"/>
        </w:rPr>
        <w:t>ACTION</w:t>
      </w:r>
      <w:r w:rsidR="00007213">
        <w:rPr>
          <w:rFonts w:ascii="Arial" w:hAnsi="Arial" w:cs="Arial"/>
          <w:b/>
          <w:bCs/>
          <w:color w:val="262626" w:themeColor="text1" w:themeTint="D9"/>
        </w:rPr>
        <w:t xml:space="preserve"> 1</w:t>
      </w:r>
      <w:r>
        <w:rPr>
          <w:rFonts w:ascii="Arial" w:hAnsi="Arial" w:cs="Arial"/>
          <w:bCs/>
          <w:color w:val="262626" w:themeColor="text1" w:themeTint="D9"/>
        </w:rPr>
        <w:t>: AS</w:t>
      </w:r>
      <w:r w:rsidR="00CA355B">
        <w:rPr>
          <w:rFonts w:ascii="Arial" w:hAnsi="Arial" w:cs="Arial"/>
          <w:bCs/>
          <w:color w:val="262626" w:themeColor="text1" w:themeTint="D9"/>
        </w:rPr>
        <w:t xml:space="preserve"> </w:t>
      </w:r>
      <w:r>
        <w:rPr>
          <w:rFonts w:ascii="Arial" w:hAnsi="Arial" w:cs="Arial"/>
          <w:bCs/>
          <w:color w:val="262626" w:themeColor="text1" w:themeTint="D9"/>
        </w:rPr>
        <w:t xml:space="preserve">to organise a meeting with members regarding recruitment </w:t>
      </w:r>
      <w:r w:rsidR="00F31993">
        <w:rPr>
          <w:rFonts w:ascii="Arial" w:hAnsi="Arial" w:cs="Arial"/>
          <w:bCs/>
          <w:color w:val="262626" w:themeColor="text1" w:themeTint="D9"/>
        </w:rPr>
        <w:t>to</w:t>
      </w:r>
      <w:r>
        <w:rPr>
          <w:rFonts w:ascii="Arial" w:hAnsi="Arial" w:cs="Arial"/>
          <w:bCs/>
          <w:color w:val="262626" w:themeColor="text1" w:themeTint="D9"/>
        </w:rPr>
        <w:t xml:space="preserve"> the </w:t>
      </w:r>
      <w:r w:rsidR="00F31993">
        <w:rPr>
          <w:rFonts w:ascii="Arial" w:hAnsi="Arial" w:cs="Arial"/>
          <w:bCs/>
          <w:color w:val="262626" w:themeColor="text1" w:themeTint="D9"/>
        </w:rPr>
        <w:t>G</w:t>
      </w:r>
      <w:r>
        <w:rPr>
          <w:rFonts w:ascii="Arial" w:hAnsi="Arial" w:cs="Arial"/>
          <w:bCs/>
          <w:color w:val="262626" w:themeColor="text1" w:themeTint="D9"/>
        </w:rPr>
        <w:t xml:space="preserve">overning </w:t>
      </w:r>
      <w:r w:rsidR="00F31993">
        <w:rPr>
          <w:rFonts w:ascii="Arial" w:hAnsi="Arial" w:cs="Arial"/>
          <w:bCs/>
          <w:color w:val="262626" w:themeColor="text1" w:themeTint="D9"/>
        </w:rPr>
        <w:t>B</w:t>
      </w:r>
      <w:r>
        <w:rPr>
          <w:rFonts w:ascii="Arial" w:hAnsi="Arial" w:cs="Arial"/>
          <w:bCs/>
          <w:color w:val="262626" w:themeColor="text1" w:themeTint="D9"/>
        </w:rPr>
        <w:t xml:space="preserve">oard before the next </w:t>
      </w:r>
      <w:r w:rsidR="00F31993">
        <w:rPr>
          <w:rFonts w:ascii="Arial" w:hAnsi="Arial" w:cs="Arial"/>
          <w:bCs/>
          <w:color w:val="262626" w:themeColor="text1" w:themeTint="D9"/>
        </w:rPr>
        <w:t>full G</w:t>
      </w:r>
      <w:r w:rsidR="00A561A2">
        <w:rPr>
          <w:rFonts w:ascii="Arial" w:hAnsi="Arial" w:cs="Arial"/>
          <w:bCs/>
          <w:color w:val="262626" w:themeColor="text1" w:themeTint="D9"/>
        </w:rPr>
        <w:t xml:space="preserve">overning </w:t>
      </w:r>
      <w:r w:rsidR="00F31993">
        <w:rPr>
          <w:rFonts w:ascii="Arial" w:hAnsi="Arial" w:cs="Arial"/>
          <w:bCs/>
          <w:color w:val="262626" w:themeColor="text1" w:themeTint="D9"/>
        </w:rPr>
        <w:t>B</w:t>
      </w:r>
      <w:r w:rsidR="00A561A2">
        <w:rPr>
          <w:rFonts w:ascii="Arial" w:hAnsi="Arial" w:cs="Arial"/>
          <w:bCs/>
          <w:color w:val="262626" w:themeColor="text1" w:themeTint="D9"/>
        </w:rPr>
        <w:t xml:space="preserve">oard </w:t>
      </w:r>
      <w:r>
        <w:rPr>
          <w:rFonts w:ascii="Arial" w:hAnsi="Arial" w:cs="Arial"/>
          <w:bCs/>
          <w:color w:val="262626" w:themeColor="text1" w:themeTint="D9"/>
        </w:rPr>
        <w:t xml:space="preserve">meeting. </w:t>
      </w:r>
      <w:r w:rsidR="003170E3" w:rsidRPr="00CA355B">
        <w:rPr>
          <w:rFonts w:ascii="Arial" w:hAnsi="Arial" w:cs="Arial"/>
          <w:bCs/>
          <w:color w:val="262626" w:themeColor="text1" w:themeTint="D9"/>
        </w:rPr>
        <w:br/>
      </w:r>
    </w:p>
    <w:p w14:paraId="1843693D" w14:textId="16B247DC" w:rsidR="00BB413D" w:rsidRPr="009A33EC" w:rsidRDefault="00677CFB" w:rsidP="00732CF4">
      <w:pPr>
        <w:pStyle w:val="ListParagraph"/>
        <w:numPr>
          <w:ilvl w:val="0"/>
          <w:numId w:val="2"/>
        </w:numPr>
        <w:outlineLvl w:val="0"/>
        <w:rPr>
          <w:rFonts w:ascii="Arial" w:hAnsi="Arial" w:cs="Arial"/>
          <w:b/>
          <w:bCs/>
          <w:u w:val="single"/>
        </w:rPr>
      </w:pPr>
      <w:r w:rsidRPr="009A33EC">
        <w:rPr>
          <w:rFonts w:ascii="Arial" w:hAnsi="Arial" w:cs="Arial"/>
          <w:b/>
          <w:bCs/>
          <w:u w:val="single"/>
        </w:rPr>
        <w:t xml:space="preserve">New </w:t>
      </w:r>
      <w:r w:rsidR="00F01C18" w:rsidRPr="009A33EC">
        <w:rPr>
          <w:rFonts w:ascii="Arial" w:hAnsi="Arial" w:cs="Arial"/>
          <w:b/>
          <w:bCs/>
          <w:u w:val="single"/>
        </w:rPr>
        <w:t>Declarations of interest</w:t>
      </w:r>
      <w:r w:rsidR="006E4BAA">
        <w:rPr>
          <w:rFonts w:ascii="Arial" w:hAnsi="Arial" w:cs="Arial"/>
          <w:b/>
          <w:bCs/>
          <w:u w:val="single"/>
        </w:rPr>
        <w:t xml:space="preserve"> [AS</w:t>
      </w:r>
      <w:r w:rsidRPr="009A33EC">
        <w:rPr>
          <w:rFonts w:ascii="Arial" w:hAnsi="Arial" w:cs="Arial"/>
          <w:b/>
          <w:bCs/>
          <w:u w:val="single"/>
        </w:rPr>
        <w:t>]</w:t>
      </w:r>
    </w:p>
    <w:p w14:paraId="6358F1F7" w14:textId="01B8DA4B" w:rsidR="008640CD" w:rsidRPr="009A33EC" w:rsidRDefault="006E4BAA" w:rsidP="00732CF4">
      <w:pPr>
        <w:pStyle w:val="ListParagraph"/>
        <w:numPr>
          <w:ilvl w:val="0"/>
          <w:numId w:val="1"/>
        </w:numPr>
        <w:rPr>
          <w:rFonts w:ascii="Arial" w:hAnsi="Arial" w:cs="Arial"/>
          <w:bCs/>
        </w:rPr>
      </w:pPr>
      <w:r>
        <w:rPr>
          <w:rFonts w:ascii="Arial" w:hAnsi="Arial" w:cs="Arial"/>
          <w:bCs/>
        </w:rPr>
        <w:t xml:space="preserve">No new declarations of interest to report. </w:t>
      </w:r>
      <w:r w:rsidR="00AD23B2" w:rsidRPr="009A33EC">
        <w:rPr>
          <w:rFonts w:ascii="Arial" w:hAnsi="Arial" w:cs="Arial"/>
          <w:bCs/>
        </w:rPr>
        <w:br/>
      </w:r>
    </w:p>
    <w:p w14:paraId="69012EE2" w14:textId="42172F81" w:rsidR="00FD4108" w:rsidRPr="009A33EC" w:rsidRDefault="00677CFB" w:rsidP="00732CF4">
      <w:pPr>
        <w:pStyle w:val="ListParagraph"/>
        <w:numPr>
          <w:ilvl w:val="0"/>
          <w:numId w:val="2"/>
        </w:numPr>
        <w:rPr>
          <w:rFonts w:ascii="Arial" w:hAnsi="Arial" w:cs="Arial"/>
          <w:b/>
          <w:u w:val="single"/>
        </w:rPr>
      </w:pPr>
      <w:r w:rsidRPr="009A33EC">
        <w:rPr>
          <w:rFonts w:ascii="Arial" w:hAnsi="Arial" w:cs="Arial"/>
          <w:b/>
          <w:u w:val="single"/>
        </w:rPr>
        <w:t>Minutes of previous meeting and action log</w:t>
      </w:r>
      <w:r w:rsidR="006E4BAA">
        <w:rPr>
          <w:rFonts w:ascii="Arial" w:hAnsi="Arial" w:cs="Arial"/>
          <w:b/>
          <w:u w:val="single"/>
        </w:rPr>
        <w:t xml:space="preserve"> [AS</w:t>
      </w:r>
      <w:r w:rsidR="00C01236" w:rsidRPr="009A33EC">
        <w:rPr>
          <w:rFonts w:ascii="Arial" w:hAnsi="Arial" w:cs="Arial"/>
          <w:b/>
          <w:u w:val="single"/>
        </w:rPr>
        <w:t>]</w:t>
      </w:r>
    </w:p>
    <w:p w14:paraId="48FE0BBD" w14:textId="1C0A842D" w:rsidR="008464E6" w:rsidRDefault="00502802" w:rsidP="00CF3D72">
      <w:pPr>
        <w:pStyle w:val="ListParagraph"/>
        <w:numPr>
          <w:ilvl w:val="0"/>
          <w:numId w:val="1"/>
        </w:numPr>
        <w:rPr>
          <w:rFonts w:ascii="Arial" w:hAnsi="Arial" w:cs="Arial"/>
        </w:rPr>
      </w:pPr>
      <w:r w:rsidRPr="009A33EC">
        <w:rPr>
          <w:rFonts w:ascii="Arial" w:hAnsi="Arial" w:cs="Arial"/>
        </w:rPr>
        <w:t xml:space="preserve">The Board </w:t>
      </w:r>
      <w:r w:rsidR="00E01691" w:rsidRPr="009A33EC">
        <w:rPr>
          <w:rFonts w:ascii="Arial" w:hAnsi="Arial" w:cs="Arial"/>
        </w:rPr>
        <w:t>reviewed the minutes from the previous meeting</w:t>
      </w:r>
      <w:r w:rsidR="007B0D17">
        <w:rPr>
          <w:rFonts w:ascii="Arial" w:hAnsi="Arial" w:cs="Arial"/>
        </w:rPr>
        <w:t xml:space="preserve">. </w:t>
      </w:r>
      <w:r w:rsidR="003C7A19">
        <w:rPr>
          <w:rFonts w:ascii="Arial" w:hAnsi="Arial" w:cs="Arial"/>
        </w:rPr>
        <w:t>LG</w:t>
      </w:r>
      <w:r w:rsidR="002441DC">
        <w:rPr>
          <w:rFonts w:ascii="Arial" w:hAnsi="Arial" w:cs="Arial"/>
        </w:rPr>
        <w:t xml:space="preserve"> noted an amendment </w:t>
      </w:r>
      <w:r w:rsidR="003C7A19">
        <w:rPr>
          <w:rFonts w:ascii="Arial" w:hAnsi="Arial" w:cs="Arial"/>
        </w:rPr>
        <w:t xml:space="preserve">under </w:t>
      </w:r>
      <w:r w:rsidR="005304CD">
        <w:rPr>
          <w:rFonts w:ascii="Arial" w:hAnsi="Arial" w:cs="Arial"/>
        </w:rPr>
        <w:t xml:space="preserve">point 6, </w:t>
      </w:r>
      <w:r w:rsidR="003C7A19">
        <w:rPr>
          <w:rFonts w:ascii="Arial" w:hAnsi="Arial" w:cs="Arial"/>
        </w:rPr>
        <w:t>where HY is convening a meeting</w:t>
      </w:r>
      <w:r w:rsidR="00CF3D72">
        <w:rPr>
          <w:rFonts w:ascii="Arial" w:hAnsi="Arial" w:cs="Arial"/>
        </w:rPr>
        <w:t xml:space="preserve"> for the </w:t>
      </w:r>
      <w:r w:rsidR="00CF3D72" w:rsidRPr="00CF3D72">
        <w:rPr>
          <w:rFonts w:ascii="Arial" w:hAnsi="Arial" w:cs="Arial"/>
        </w:rPr>
        <w:t>fundraising advisory board</w:t>
      </w:r>
      <w:r w:rsidR="005304CD">
        <w:rPr>
          <w:rFonts w:ascii="Arial" w:hAnsi="Arial" w:cs="Arial"/>
        </w:rPr>
        <w:t xml:space="preserve"> not the </w:t>
      </w:r>
      <w:r w:rsidR="003C7A19">
        <w:rPr>
          <w:rFonts w:ascii="Arial" w:hAnsi="Arial" w:cs="Arial"/>
        </w:rPr>
        <w:t xml:space="preserve">UGP. </w:t>
      </w:r>
    </w:p>
    <w:p w14:paraId="61EB2840" w14:textId="1540D4D3" w:rsidR="00502802" w:rsidRDefault="00502802" w:rsidP="00732CF4">
      <w:pPr>
        <w:pStyle w:val="ListParagraph"/>
        <w:numPr>
          <w:ilvl w:val="0"/>
          <w:numId w:val="1"/>
        </w:numPr>
        <w:rPr>
          <w:rFonts w:ascii="Arial" w:hAnsi="Arial" w:cs="Arial"/>
        </w:rPr>
      </w:pPr>
      <w:r w:rsidRPr="009A33EC">
        <w:rPr>
          <w:rFonts w:ascii="Arial" w:hAnsi="Arial" w:cs="Arial"/>
        </w:rPr>
        <w:t xml:space="preserve">Previous actions </w:t>
      </w:r>
      <w:r w:rsidR="00E01691" w:rsidRPr="009A33EC">
        <w:rPr>
          <w:rFonts w:ascii="Arial" w:hAnsi="Arial" w:cs="Arial"/>
        </w:rPr>
        <w:t xml:space="preserve">were </w:t>
      </w:r>
      <w:r w:rsidRPr="009A33EC">
        <w:rPr>
          <w:rFonts w:ascii="Arial" w:hAnsi="Arial" w:cs="Arial"/>
        </w:rPr>
        <w:t>discussed</w:t>
      </w:r>
      <w:r w:rsidR="00A32D4C">
        <w:rPr>
          <w:rFonts w:ascii="Arial" w:hAnsi="Arial" w:cs="Arial"/>
        </w:rPr>
        <w:t>,</w:t>
      </w:r>
      <w:r w:rsidRPr="009A33EC">
        <w:rPr>
          <w:rFonts w:ascii="Arial" w:hAnsi="Arial" w:cs="Arial"/>
        </w:rPr>
        <w:t xml:space="preserve"> and </w:t>
      </w:r>
      <w:r w:rsidR="00A32D4C">
        <w:rPr>
          <w:rFonts w:ascii="Arial" w:hAnsi="Arial" w:cs="Arial"/>
        </w:rPr>
        <w:t xml:space="preserve">the </w:t>
      </w:r>
      <w:r w:rsidR="002441DC">
        <w:rPr>
          <w:rFonts w:ascii="Arial" w:hAnsi="Arial" w:cs="Arial"/>
        </w:rPr>
        <w:t>action l</w:t>
      </w:r>
      <w:r w:rsidR="00443492" w:rsidRPr="009A33EC">
        <w:rPr>
          <w:rFonts w:ascii="Arial" w:hAnsi="Arial" w:cs="Arial"/>
        </w:rPr>
        <w:t>og updated accordingly</w:t>
      </w:r>
      <w:r w:rsidR="00081FA5">
        <w:rPr>
          <w:rFonts w:ascii="Arial" w:hAnsi="Arial" w:cs="Arial"/>
        </w:rPr>
        <w:t>.</w:t>
      </w:r>
    </w:p>
    <w:p w14:paraId="5737DDB2" w14:textId="6DC1F324" w:rsidR="00081FA5" w:rsidRDefault="00081FA5" w:rsidP="00732CF4">
      <w:pPr>
        <w:pStyle w:val="ListParagraph"/>
        <w:numPr>
          <w:ilvl w:val="0"/>
          <w:numId w:val="1"/>
        </w:numPr>
        <w:rPr>
          <w:rFonts w:ascii="Arial" w:hAnsi="Arial" w:cs="Arial"/>
        </w:rPr>
      </w:pPr>
      <w:r>
        <w:rPr>
          <w:rFonts w:ascii="Arial" w:hAnsi="Arial" w:cs="Arial"/>
        </w:rPr>
        <w:lastRenderedPageBreak/>
        <w:t xml:space="preserve">PM commented that </w:t>
      </w:r>
      <w:r w:rsidR="00F31993">
        <w:rPr>
          <w:rFonts w:ascii="Arial" w:hAnsi="Arial" w:cs="Arial"/>
        </w:rPr>
        <w:t>A</w:t>
      </w:r>
      <w:r>
        <w:rPr>
          <w:rFonts w:ascii="Arial" w:hAnsi="Arial" w:cs="Arial"/>
        </w:rPr>
        <w:t xml:space="preserve">ppendix one sits outside of the </w:t>
      </w:r>
      <w:r w:rsidR="00F31993">
        <w:rPr>
          <w:rFonts w:ascii="Arial" w:hAnsi="Arial" w:cs="Arial"/>
        </w:rPr>
        <w:t>C</w:t>
      </w:r>
      <w:r>
        <w:rPr>
          <w:rFonts w:ascii="Arial" w:hAnsi="Arial" w:cs="Arial"/>
        </w:rPr>
        <w:t xml:space="preserve">ollaboration </w:t>
      </w:r>
      <w:r w:rsidR="00F31993">
        <w:rPr>
          <w:rFonts w:ascii="Arial" w:hAnsi="Arial" w:cs="Arial"/>
        </w:rPr>
        <w:t>A</w:t>
      </w:r>
      <w:r>
        <w:rPr>
          <w:rFonts w:ascii="Arial" w:hAnsi="Arial" w:cs="Arial"/>
        </w:rPr>
        <w:t>greement, setting out the principles of how FPG’s operate</w:t>
      </w:r>
      <w:r w:rsidR="009A5677">
        <w:rPr>
          <w:rFonts w:ascii="Arial" w:hAnsi="Arial" w:cs="Arial"/>
        </w:rPr>
        <w:t>,</w:t>
      </w:r>
      <w:r>
        <w:rPr>
          <w:rFonts w:ascii="Arial" w:hAnsi="Arial" w:cs="Arial"/>
        </w:rPr>
        <w:t xml:space="preserve"> and members need to review this in the context of the </w:t>
      </w:r>
      <w:r w:rsidR="00F31993">
        <w:rPr>
          <w:rFonts w:ascii="Arial" w:hAnsi="Arial" w:cs="Arial"/>
        </w:rPr>
        <w:t>C</w:t>
      </w:r>
      <w:r>
        <w:rPr>
          <w:rFonts w:ascii="Arial" w:hAnsi="Arial" w:cs="Arial"/>
        </w:rPr>
        <w:t xml:space="preserve">ollaboration </w:t>
      </w:r>
      <w:r w:rsidR="00F31993">
        <w:rPr>
          <w:rFonts w:ascii="Arial" w:hAnsi="Arial" w:cs="Arial"/>
        </w:rPr>
        <w:t>A</w:t>
      </w:r>
      <w:r>
        <w:rPr>
          <w:rFonts w:ascii="Arial" w:hAnsi="Arial" w:cs="Arial"/>
        </w:rPr>
        <w:t xml:space="preserve">greement to see how they work together, either as an addendum to the </w:t>
      </w:r>
      <w:r w:rsidR="00F31993">
        <w:rPr>
          <w:rFonts w:ascii="Arial" w:hAnsi="Arial" w:cs="Arial"/>
        </w:rPr>
        <w:t>C</w:t>
      </w:r>
      <w:r>
        <w:rPr>
          <w:rFonts w:ascii="Arial" w:hAnsi="Arial" w:cs="Arial"/>
        </w:rPr>
        <w:t xml:space="preserve">ollaboration </w:t>
      </w:r>
      <w:r w:rsidR="00F31993">
        <w:rPr>
          <w:rFonts w:ascii="Arial" w:hAnsi="Arial" w:cs="Arial"/>
        </w:rPr>
        <w:t>A</w:t>
      </w:r>
      <w:r>
        <w:rPr>
          <w:rFonts w:ascii="Arial" w:hAnsi="Arial" w:cs="Arial"/>
        </w:rPr>
        <w:t xml:space="preserve">greement or </w:t>
      </w:r>
      <w:r w:rsidR="00F31993">
        <w:rPr>
          <w:rFonts w:ascii="Arial" w:hAnsi="Arial" w:cs="Arial"/>
        </w:rPr>
        <w:t xml:space="preserve">to </w:t>
      </w:r>
      <w:r>
        <w:rPr>
          <w:rFonts w:ascii="Arial" w:hAnsi="Arial" w:cs="Arial"/>
        </w:rPr>
        <w:t xml:space="preserve">discuss how it fits in with the relevant FPG schedule.  </w:t>
      </w:r>
    </w:p>
    <w:p w14:paraId="5405D68F" w14:textId="0B840D09" w:rsidR="00CB7917" w:rsidRDefault="00CB7917" w:rsidP="00CB7917">
      <w:pPr>
        <w:pStyle w:val="ListParagraph"/>
        <w:numPr>
          <w:ilvl w:val="0"/>
          <w:numId w:val="1"/>
        </w:numPr>
        <w:rPr>
          <w:rFonts w:ascii="Arial" w:hAnsi="Arial" w:cs="Arial"/>
        </w:rPr>
      </w:pPr>
      <w:r>
        <w:rPr>
          <w:rFonts w:ascii="Arial" w:hAnsi="Arial" w:cs="Arial"/>
        </w:rPr>
        <w:t>AD reported</w:t>
      </w:r>
      <w:r w:rsidR="00CF3D72">
        <w:rPr>
          <w:rFonts w:ascii="Arial" w:hAnsi="Arial" w:cs="Arial"/>
        </w:rPr>
        <w:t xml:space="preserve"> attending the last</w:t>
      </w:r>
      <w:r w:rsidRPr="00CB7917">
        <w:t xml:space="preserve"> </w:t>
      </w:r>
      <w:r w:rsidRPr="00CB7917">
        <w:rPr>
          <w:rFonts w:ascii="Arial" w:hAnsi="Arial" w:cs="Arial"/>
        </w:rPr>
        <w:t>One City Economy Board</w:t>
      </w:r>
      <w:r w:rsidR="00CF3D72">
        <w:rPr>
          <w:rFonts w:ascii="Arial" w:hAnsi="Arial" w:cs="Arial"/>
        </w:rPr>
        <w:t xml:space="preserve"> and confirmed t</w:t>
      </w:r>
      <w:r>
        <w:rPr>
          <w:rFonts w:ascii="Arial" w:hAnsi="Arial" w:cs="Arial"/>
        </w:rPr>
        <w:t xml:space="preserve">here is a working group to develop the next draft of the economic recovery strategy and another workshop in 2 weeks’ time. </w:t>
      </w:r>
    </w:p>
    <w:p w14:paraId="655629D5" w14:textId="3020F3DB" w:rsidR="00502802" w:rsidRPr="009A33EC" w:rsidRDefault="009167C2" w:rsidP="00CF3D72">
      <w:pPr>
        <w:ind w:left="360"/>
        <w:rPr>
          <w:rFonts w:ascii="Arial" w:hAnsi="Arial" w:cs="Arial"/>
        </w:rPr>
      </w:pPr>
      <w:r w:rsidRPr="009A33EC">
        <w:rPr>
          <w:rFonts w:ascii="Arial" w:hAnsi="Arial" w:cs="Arial"/>
          <w:b/>
        </w:rPr>
        <w:t>ACTION</w:t>
      </w:r>
      <w:r w:rsidR="003C7A19">
        <w:rPr>
          <w:rFonts w:ascii="Arial" w:hAnsi="Arial" w:cs="Arial"/>
          <w:b/>
        </w:rPr>
        <w:t xml:space="preserve"> 2</w:t>
      </w:r>
      <w:r w:rsidRPr="009A33EC">
        <w:rPr>
          <w:rFonts w:ascii="Arial" w:hAnsi="Arial" w:cs="Arial"/>
          <w:b/>
        </w:rPr>
        <w:t xml:space="preserve">: </w:t>
      </w:r>
      <w:r w:rsidR="006E4BAA">
        <w:rPr>
          <w:rFonts w:ascii="Arial" w:hAnsi="Arial" w:cs="Arial"/>
        </w:rPr>
        <w:t>LM</w:t>
      </w:r>
      <w:r w:rsidR="00CF3D72">
        <w:rPr>
          <w:rFonts w:ascii="Arial" w:hAnsi="Arial" w:cs="Arial"/>
        </w:rPr>
        <w:t xml:space="preserve"> to amend previous minutes. </w:t>
      </w:r>
      <w:r w:rsidR="00CF3D72">
        <w:rPr>
          <w:rFonts w:ascii="Arial" w:hAnsi="Arial" w:cs="Arial"/>
        </w:rPr>
        <w:br/>
      </w:r>
      <w:r w:rsidR="003C7A19">
        <w:rPr>
          <w:rFonts w:ascii="Arial" w:hAnsi="Arial" w:cs="Arial"/>
          <w:b/>
        </w:rPr>
        <w:t>ACTION 3</w:t>
      </w:r>
      <w:r w:rsidR="0016371D" w:rsidRPr="009A33EC">
        <w:rPr>
          <w:rFonts w:ascii="Arial" w:hAnsi="Arial" w:cs="Arial"/>
          <w:b/>
        </w:rPr>
        <w:t xml:space="preserve">: </w:t>
      </w:r>
      <w:r w:rsidR="006E4BAA">
        <w:rPr>
          <w:rFonts w:ascii="Arial" w:hAnsi="Arial" w:cs="Arial"/>
        </w:rPr>
        <w:t>LM</w:t>
      </w:r>
      <w:r w:rsidR="00502802" w:rsidRPr="009A33EC">
        <w:rPr>
          <w:rFonts w:ascii="Arial" w:hAnsi="Arial" w:cs="Arial"/>
        </w:rPr>
        <w:t xml:space="preserve"> to remove completed actions f</w:t>
      </w:r>
      <w:r w:rsidRPr="009A33EC">
        <w:rPr>
          <w:rFonts w:ascii="Arial" w:hAnsi="Arial" w:cs="Arial"/>
        </w:rPr>
        <w:t>r</w:t>
      </w:r>
      <w:r w:rsidR="00502802" w:rsidRPr="009A33EC">
        <w:rPr>
          <w:rFonts w:ascii="Arial" w:hAnsi="Arial" w:cs="Arial"/>
        </w:rPr>
        <w:t xml:space="preserve">om the </w:t>
      </w:r>
      <w:r w:rsidR="00A32D4C">
        <w:rPr>
          <w:rFonts w:ascii="Arial" w:hAnsi="Arial" w:cs="Arial"/>
        </w:rPr>
        <w:t>A</w:t>
      </w:r>
      <w:r w:rsidR="00502802" w:rsidRPr="009A33EC">
        <w:rPr>
          <w:rFonts w:ascii="Arial" w:hAnsi="Arial" w:cs="Arial"/>
        </w:rPr>
        <w:t xml:space="preserve">ction </w:t>
      </w:r>
      <w:r w:rsidR="00A32D4C">
        <w:rPr>
          <w:rFonts w:ascii="Arial" w:hAnsi="Arial" w:cs="Arial"/>
        </w:rPr>
        <w:t>L</w:t>
      </w:r>
      <w:r w:rsidR="00502802" w:rsidRPr="009A33EC">
        <w:rPr>
          <w:rFonts w:ascii="Arial" w:hAnsi="Arial" w:cs="Arial"/>
        </w:rPr>
        <w:t>og</w:t>
      </w:r>
      <w:r w:rsidR="00CF3D72">
        <w:rPr>
          <w:rFonts w:ascii="Arial" w:hAnsi="Arial" w:cs="Arial"/>
        </w:rPr>
        <w:t>.</w:t>
      </w:r>
      <w:r w:rsidR="00CF3D72">
        <w:rPr>
          <w:rFonts w:ascii="Arial" w:hAnsi="Arial" w:cs="Arial"/>
        </w:rPr>
        <w:br/>
      </w:r>
      <w:r w:rsidR="003710AF">
        <w:rPr>
          <w:rFonts w:ascii="Arial" w:hAnsi="Arial" w:cs="Arial"/>
          <w:b/>
        </w:rPr>
        <w:t>ACTION 4:</w:t>
      </w:r>
      <w:r w:rsidR="003710AF">
        <w:rPr>
          <w:rFonts w:ascii="Arial" w:hAnsi="Arial" w:cs="Arial"/>
        </w:rPr>
        <w:t xml:space="preserve"> </w:t>
      </w:r>
      <w:r w:rsidR="003710AF" w:rsidRPr="003710AF">
        <w:rPr>
          <w:rFonts w:ascii="Arial" w:hAnsi="Arial" w:cs="Arial"/>
        </w:rPr>
        <w:t>RM, AS and the fundraising advisory board</w:t>
      </w:r>
      <w:r w:rsidR="003710AF">
        <w:rPr>
          <w:rFonts w:ascii="Arial" w:hAnsi="Arial" w:cs="Arial"/>
        </w:rPr>
        <w:t xml:space="preserve"> to liaise with </w:t>
      </w:r>
      <w:r w:rsidR="00F31993">
        <w:rPr>
          <w:rFonts w:ascii="Arial" w:hAnsi="Arial" w:cs="Arial"/>
        </w:rPr>
        <w:t>Phoebe Fenton (</w:t>
      </w:r>
      <w:r w:rsidR="003710AF">
        <w:rPr>
          <w:rFonts w:ascii="Arial" w:hAnsi="Arial" w:cs="Arial"/>
        </w:rPr>
        <w:t>PF</w:t>
      </w:r>
      <w:r w:rsidR="00F31993">
        <w:rPr>
          <w:rFonts w:ascii="Arial" w:hAnsi="Arial" w:cs="Arial"/>
        </w:rPr>
        <w:t>)</w:t>
      </w:r>
      <w:r w:rsidR="003710AF">
        <w:rPr>
          <w:rFonts w:ascii="Arial" w:hAnsi="Arial" w:cs="Arial"/>
        </w:rPr>
        <w:t xml:space="preserve"> on website updates</w:t>
      </w:r>
      <w:r w:rsidR="003710AF" w:rsidRPr="003710AF">
        <w:rPr>
          <w:rFonts w:ascii="Arial" w:hAnsi="Arial" w:cs="Arial"/>
        </w:rPr>
        <w:t>, aim</w:t>
      </w:r>
      <w:r w:rsidR="003710AF">
        <w:rPr>
          <w:rFonts w:ascii="Arial" w:hAnsi="Arial" w:cs="Arial"/>
        </w:rPr>
        <w:t>ing</w:t>
      </w:r>
      <w:r w:rsidR="003710AF" w:rsidRPr="003710AF">
        <w:rPr>
          <w:rFonts w:ascii="Arial" w:hAnsi="Arial" w:cs="Arial"/>
        </w:rPr>
        <w:t xml:space="preserve"> to launch new website by 30 September.</w:t>
      </w:r>
      <w:r w:rsidR="00CF3D72">
        <w:rPr>
          <w:rFonts w:ascii="Arial" w:hAnsi="Arial" w:cs="Arial"/>
        </w:rPr>
        <w:br/>
      </w:r>
      <w:r w:rsidR="00AD0756">
        <w:rPr>
          <w:rFonts w:ascii="Arial" w:hAnsi="Arial" w:cs="Arial"/>
          <w:b/>
        </w:rPr>
        <w:t>ACTION 5:</w:t>
      </w:r>
      <w:r w:rsidR="00AD0756">
        <w:rPr>
          <w:rFonts w:ascii="Arial" w:hAnsi="Arial" w:cs="Arial"/>
        </w:rPr>
        <w:t xml:space="preserve"> </w:t>
      </w:r>
      <w:r w:rsidR="00AD0756" w:rsidRPr="00AD0756">
        <w:rPr>
          <w:rFonts w:ascii="Arial" w:hAnsi="Arial" w:cs="Arial"/>
        </w:rPr>
        <w:t>FPG</w:t>
      </w:r>
      <w:r w:rsidR="00AD0756">
        <w:rPr>
          <w:rFonts w:ascii="Arial" w:hAnsi="Arial" w:cs="Arial"/>
        </w:rPr>
        <w:t xml:space="preserve"> three key p</w:t>
      </w:r>
      <w:r w:rsidR="00AD0756" w:rsidRPr="00AD0756">
        <w:rPr>
          <w:rFonts w:ascii="Arial" w:hAnsi="Arial" w:cs="Arial"/>
        </w:rPr>
        <w:t>riorities</w:t>
      </w:r>
      <w:r w:rsidR="00AD0756">
        <w:rPr>
          <w:rFonts w:ascii="Arial" w:hAnsi="Arial" w:cs="Arial"/>
        </w:rPr>
        <w:t xml:space="preserve"> removed from action lo</w:t>
      </w:r>
      <w:r w:rsidR="00CF3D72">
        <w:rPr>
          <w:rFonts w:ascii="Arial" w:hAnsi="Arial" w:cs="Arial"/>
        </w:rPr>
        <w:t xml:space="preserve">g, SK to contact </w:t>
      </w:r>
      <w:r w:rsidR="00F31993">
        <w:rPr>
          <w:rFonts w:ascii="Arial" w:hAnsi="Arial" w:cs="Arial"/>
        </w:rPr>
        <w:t xml:space="preserve">FPG </w:t>
      </w:r>
      <w:r w:rsidR="00CF3D72">
        <w:rPr>
          <w:rFonts w:ascii="Arial" w:hAnsi="Arial" w:cs="Arial"/>
        </w:rPr>
        <w:t>chairs if further input is required.</w:t>
      </w:r>
      <w:r w:rsidR="00AD0756">
        <w:rPr>
          <w:rFonts w:ascii="Arial" w:hAnsi="Arial" w:cs="Arial"/>
        </w:rPr>
        <w:t xml:space="preserve"> </w:t>
      </w:r>
      <w:r w:rsidR="00CF3D72">
        <w:rPr>
          <w:rFonts w:ascii="Arial" w:hAnsi="Arial" w:cs="Arial"/>
        </w:rPr>
        <w:br/>
      </w:r>
      <w:r w:rsidR="003C3B16">
        <w:rPr>
          <w:rFonts w:ascii="Arial" w:hAnsi="Arial" w:cs="Arial"/>
          <w:b/>
        </w:rPr>
        <w:t>ACTION 6:</w:t>
      </w:r>
      <w:r w:rsidR="003C3B16">
        <w:rPr>
          <w:rFonts w:ascii="Arial" w:hAnsi="Arial" w:cs="Arial"/>
        </w:rPr>
        <w:t xml:space="preserve"> PM to m</w:t>
      </w:r>
      <w:r w:rsidR="00CF3D72">
        <w:rPr>
          <w:rFonts w:ascii="Arial" w:hAnsi="Arial" w:cs="Arial"/>
        </w:rPr>
        <w:t xml:space="preserve">ake LG’s suggested amendments to </w:t>
      </w:r>
      <w:r w:rsidR="00F31993">
        <w:rPr>
          <w:rFonts w:ascii="Arial" w:hAnsi="Arial" w:cs="Arial"/>
        </w:rPr>
        <w:t>A</w:t>
      </w:r>
      <w:r w:rsidR="003C3B16">
        <w:rPr>
          <w:rFonts w:ascii="Arial" w:hAnsi="Arial" w:cs="Arial"/>
        </w:rPr>
        <w:t>ppendix one and distribute to FPG chairs.</w:t>
      </w:r>
      <w:r w:rsidR="00CF3D72">
        <w:rPr>
          <w:rFonts w:ascii="Arial" w:hAnsi="Arial" w:cs="Arial"/>
        </w:rPr>
        <w:br/>
      </w:r>
      <w:r w:rsidR="00081FA5">
        <w:rPr>
          <w:rFonts w:ascii="Arial" w:hAnsi="Arial" w:cs="Arial"/>
          <w:b/>
        </w:rPr>
        <w:t>ACTION 7:</w:t>
      </w:r>
      <w:r w:rsidR="00081FA5">
        <w:rPr>
          <w:rFonts w:ascii="Arial" w:hAnsi="Arial" w:cs="Arial"/>
        </w:rPr>
        <w:t xml:space="preserve"> Members have one week to send any</w:t>
      </w:r>
      <w:r w:rsidR="00CF3D72">
        <w:rPr>
          <w:rFonts w:ascii="Arial" w:hAnsi="Arial" w:cs="Arial"/>
        </w:rPr>
        <w:t xml:space="preserve"> final suggested amendment</w:t>
      </w:r>
      <w:r w:rsidR="00F31993">
        <w:rPr>
          <w:rFonts w:ascii="Arial" w:hAnsi="Arial" w:cs="Arial"/>
        </w:rPr>
        <w:t>s</w:t>
      </w:r>
      <w:r w:rsidR="00CF3D72">
        <w:rPr>
          <w:rFonts w:ascii="Arial" w:hAnsi="Arial" w:cs="Arial"/>
        </w:rPr>
        <w:t xml:space="preserve"> </w:t>
      </w:r>
      <w:r w:rsidR="00F31993">
        <w:rPr>
          <w:rFonts w:ascii="Arial" w:hAnsi="Arial" w:cs="Arial"/>
        </w:rPr>
        <w:t>to A</w:t>
      </w:r>
      <w:r w:rsidR="00081FA5">
        <w:rPr>
          <w:rFonts w:ascii="Arial" w:hAnsi="Arial" w:cs="Arial"/>
        </w:rPr>
        <w:t xml:space="preserve">ppendix one to PM before it is finalised.  </w:t>
      </w:r>
      <w:r w:rsidR="003C3B16">
        <w:rPr>
          <w:rFonts w:ascii="Arial" w:hAnsi="Arial" w:cs="Arial"/>
        </w:rPr>
        <w:t xml:space="preserve"> </w:t>
      </w:r>
      <w:r w:rsidR="00CF3D72">
        <w:rPr>
          <w:rFonts w:ascii="Arial" w:hAnsi="Arial" w:cs="Arial"/>
        </w:rPr>
        <w:br/>
      </w:r>
      <w:r w:rsidR="00081FA5">
        <w:rPr>
          <w:rFonts w:ascii="Arial" w:hAnsi="Arial" w:cs="Arial"/>
          <w:b/>
        </w:rPr>
        <w:t>ACTION 8:</w:t>
      </w:r>
      <w:r w:rsidR="00081FA5">
        <w:rPr>
          <w:rFonts w:ascii="Arial" w:hAnsi="Arial" w:cs="Arial"/>
        </w:rPr>
        <w:t xml:space="preserve"> AS to add </w:t>
      </w:r>
      <w:r w:rsidR="00F31993">
        <w:rPr>
          <w:rFonts w:ascii="Arial" w:hAnsi="Arial" w:cs="Arial"/>
        </w:rPr>
        <w:t>A</w:t>
      </w:r>
      <w:r w:rsidR="00081FA5">
        <w:rPr>
          <w:rFonts w:ascii="Arial" w:hAnsi="Arial" w:cs="Arial"/>
        </w:rPr>
        <w:t xml:space="preserve">ppendix one in relation to the </w:t>
      </w:r>
      <w:r w:rsidR="00F31993">
        <w:rPr>
          <w:rFonts w:ascii="Arial" w:hAnsi="Arial" w:cs="Arial"/>
        </w:rPr>
        <w:t>C</w:t>
      </w:r>
      <w:r w:rsidR="00081FA5">
        <w:rPr>
          <w:rFonts w:ascii="Arial" w:hAnsi="Arial" w:cs="Arial"/>
        </w:rPr>
        <w:t xml:space="preserve">ollaboration </w:t>
      </w:r>
      <w:r w:rsidR="00F31993">
        <w:rPr>
          <w:rFonts w:ascii="Arial" w:hAnsi="Arial" w:cs="Arial"/>
        </w:rPr>
        <w:t>A</w:t>
      </w:r>
      <w:r w:rsidR="00081FA5">
        <w:rPr>
          <w:rFonts w:ascii="Arial" w:hAnsi="Arial" w:cs="Arial"/>
        </w:rPr>
        <w:t xml:space="preserve">greement to the </w:t>
      </w:r>
      <w:r w:rsidR="00CF3D72">
        <w:rPr>
          <w:rFonts w:ascii="Arial" w:hAnsi="Arial" w:cs="Arial"/>
        </w:rPr>
        <w:t xml:space="preserve">agenda for the </w:t>
      </w:r>
      <w:r w:rsidR="00081FA5">
        <w:rPr>
          <w:rFonts w:ascii="Arial" w:hAnsi="Arial" w:cs="Arial"/>
        </w:rPr>
        <w:t xml:space="preserve">separate </w:t>
      </w:r>
      <w:r w:rsidR="00F31993">
        <w:rPr>
          <w:rFonts w:ascii="Arial" w:hAnsi="Arial" w:cs="Arial"/>
        </w:rPr>
        <w:t xml:space="preserve">Governing Board </w:t>
      </w:r>
      <w:r w:rsidR="00081FA5">
        <w:rPr>
          <w:rFonts w:ascii="Arial" w:hAnsi="Arial" w:cs="Arial"/>
        </w:rPr>
        <w:t>memb</w:t>
      </w:r>
      <w:r w:rsidR="00CF3D72">
        <w:rPr>
          <w:rFonts w:ascii="Arial" w:hAnsi="Arial" w:cs="Arial"/>
        </w:rPr>
        <w:t xml:space="preserve">ers meeting. </w:t>
      </w:r>
      <w:r w:rsidR="00CF3D72">
        <w:rPr>
          <w:rFonts w:ascii="Arial" w:hAnsi="Arial" w:cs="Arial"/>
        </w:rPr>
        <w:br/>
      </w:r>
      <w:r w:rsidR="00CB7917">
        <w:rPr>
          <w:rFonts w:ascii="Arial" w:hAnsi="Arial" w:cs="Arial"/>
          <w:b/>
        </w:rPr>
        <w:t>ACTION 9:</w:t>
      </w:r>
      <w:r w:rsidR="00CB7917">
        <w:rPr>
          <w:rFonts w:ascii="Arial" w:hAnsi="Arial" w:cs="Arial"/>
        </w:rPr>
        <w:t xml:space="preserve"> ER to confirm Victor’s attendance </w:t>
      </w:r>
      <w:r w:rsidR="00F31993">
        <w:rPr>
          <w:rFonts w:ascii="Arial" w:hAnsi="Arial" w:cs="Arial"/>
        </w:rPr>
        <w:t>at</w:t>
      </w:r>
      <w:r w:rsidR="00CB7917">
        <w:rPr>
          <w:rFonts w:ascii="Arial" w:hAnsi="Arial" w:cs="Arial"/>
        </w:rPr>
        <w:t xml:space="preserve"> the next </w:t>
      </w:r>
      <w:r w:rsidR="00F31993">
        <w:rPr>
          <w:rFonts w:ascii="Arial" w:hAnsi="Arial" w:cs="Arial"/>
        </w:rPr>
        <w:t>G</w:t>
      </w:r>
      <w:r w:rsidR="00CB7917">
        <w:rPr>
          <w:rFonts w:ascii="Arial" w:hAnsi="Arial" w:cs="Arial"/>
        </w:rPr>
        <w:t xml:space="preserve">overning </w:t>
      </w:r>
      <w:r w:rsidR="00F31993">
        <w:rPr>
          <w:rFonts w:ascii="Arial" w:hAnsi="Arial" w:cs="Arial"/>
        </w:rPr>
        <w:t>B</w:t>
      </w:r>
      <w:r w:rsidR="00CB7917">
        <w:rPr>
          <w:rFonts w:ascii="Arial" w:hAnsi="Arial" w:cs="Arial"/>
        </w:rPr>
        <w:t xml:space="preserve">oard meeting to provide an update on the IAC and </w:t>
      </w:r>
      <w:r w:rsidR="00F31993">
        <w:rPr>
          <w:rFonts w:ascii="Arial" w:hAnsi="Arial" w:cs="Arial"/>
        </w:rPr>
        <w:t xml:space="preserve">to present </w:t>
      </w:r>
      <w:r w:rsidR="00CB7917">
        <w:rPr>
          <w:rFonts w:ascii="Arial" w:hAnsi="Arial" w:cs="Arial"/>
        </w:rPr>
        <w:t xml:space="preserve">the quarterly report. </w:t>
      </w:r>
      <w:r w:rsidR="00CB7917">
        <w:rPr>
          <w:rFonts w:ascii="Arial" w:hAnsi="Arial" w:cs="Arial"/>
        </w:rPr>
        <w:br/>
      </w:r>
    </w:p>
    <w:p w14:paraId="3401F0DE" w14:textId="6861E19C" w:rsidR="00667EAD" w:rsidRPr="00AD53AA" w:rsidRDefault="00677CFB" w:rsidP="00667EAD">
      <w:pPr>
        <w:ind w:left="360"/>
        <w:rPr>
          <w:rFonts w:ascii="Arial" w:hAnsi="Arial" w:cs="Arial"/>
          <w:u w:val="single"/>
        </w:rPr>
      </w:pPr>
      <w:r w:rsidRPr="009A33EC">
        <w:rPr>
          <w:rFonts w:ascii="Arial" w:hAnsi="Arial" w:cs="Arial"/>
          <w:b/>
          <w:u w:val="single"/>
        </w:rPr>
        <w:t xml:space="preserve">Update </w:t>
      </w:r>
      <w:r w:rsidR="000E2A40" w:rsidRPr="009A33EC">
        <w:rPr>
          <w:rFonts w:ascii="Arial" w:hAnsi="Arial" w:cs="Arial"/>
          <w:b/>
          <w:u w:val="single"/>
        </w:rPr>
        <w:t xml:space="preserve">on </w:t>
      </w:r>
      <w:r w:rsidRPr="009A33EC">
        <w:rPr>
          <w:rFonts w:ascii="Arial" w:hAnsi="Arial" w:cs="Arial"/>
          <w:b/>
          <w:u w:val="single"/>
        </w:rPr>
        <w:t>FPGs [FPG Chairs</w:t>
      </w:r>
      <w:r w:rsidR="00B37D90" w:rsidRPr="009A33EC">
        <w:rPr>
          <w:rFonts w:ascii="Arial" w:hAnsi="Arial" w:cs="Arial"/>
          <w:b/>
          <w:u w:val="single"/>
        </w:rPr>
        <w:t xml:space="preserve">] </w:t>
      </w:r>
      <w:r w:rsidR="000E2A40" w:rsidRPr="009A33EC">
        <w:rPr>
          <w:rFonts w:ascii="Arial" w:hAnsi="Arial" w:cs="Arial"/>
        </w:rPr>
        <w:br/>
      </w:r>
      <w:r w:rsidR="000E2A40" w:rsidRPr="009A33EC">
        <w:rPr>
          <w:rFonts w:ascii="Arial" w:hAnsi="Arial" w:cs="Arial"/>
        </w:rPr>
        <w:br/>
      </w:r>
      <w:r w:rsidR="00667EAD">
        <w:rPr>
          <w:rFonts w:ascii="Arial" w:hAnsi="Arial" w:cs="Arial"/>
          <w:u w:val="single"/>
        </w:rPr>
        <w:t xml:space="preserve">SM - </w:t>
      </w:r>
      <w:r w:rsidR="00667EAD" w:rsidRPr="00AD53AA">
        <w:rPr>
          <w:rFonts w:ascii="Arial" w:hAnsi="Arial" w:cs="Arial"/>
          <w:u w:val="single"/>
        </w:rPr>
        <w:t xml:space="preserve">Community Initiatives </w:t>
      </w:r>
    </w:p>
    <w:p w14:paraId="619DA731" w14:textId="38C91BA6" w:rsidR="00667EAD" w:rsidRDefault="00667EAD" w:rsidP="00667EAD">
      <w:pPr>
        <w:pStyle w:val="ListParagraph"/>
        <w:numPr>
          <w:ilvl w:val="0"/>
          <w:numId w:val="37"/>
        </w:numPr>
        <w:rPr>
          <w:rFonts w:ascii="Arial" w:hAnsi="Arial" w:cs="Arial"/>
        </w:rPr>
      </w:pPr>
      <w:r w:rsidRPr="0077002A">
        <w:rPr>
          <w:rFonts w:ascii="Arial" w:hAnsi="Arial" w:cs="Arial"/>
        </w:rPr>
        <w:t xml:space="preserve">There had </w:t>
      </w:r>
      <w:r w:rsidR="00714A78">
        <w:rPr>
          <w:rFonts w:ascii="Arial" w:hAnsi="Arial" w:cs="Arial"/>
        </w:rPr>
        <w:t xml:space="preserve">been no meeting since the last </w:t>
      </w:r>
      <w:r w:rsidR="00F31993">
        <w:rPr>
          <w:rFonts w:ascii="Arial" w:hAnsi="Arial" w:cs="Arial"/>
        </w:rPr>
        <w:t>G</w:t>
      </w:r>
      <w:r>
        <w:rPr>
          <w:rFonts w:ascii="Arial" w:hAnsi="Arial" w:cs="Arial"/>
        </w:rPr>
        <w:t>ove</w:t>
      </w:r>
      <w:r w:rsidR="00714A78">
        <w:rPr>
          <w:rFonts w:ascii="Arial" w:hAnsi="Arial" w:cs="Arial"/>
        </w:rPr>
        <w:t xml:space="preserve">rning </w:t>
      </w:r>
      <w:r w:rsidR="00F31993">
        <w:rPr>
          <w:rFonts w:ascii="Arial" w:hAnsi="Arial" w:cs="Arial"/>
        </w:rPr>
        <w:t>B</w:t>
      </w:r>
      <w:r w:rsidRPr="0077002A">
        <w:rPr>
          <w:rFonts w:ascii="Arial" w:hAnsi="Arial" w:cs="Arial"/>
        </w:rPr>
        <w:t>oard</w:t>
      </w:r>
      <w:r w:rsidR="00714A78">
        <w:rPr>
          <w:rFonts w:ascii="Arial" w:hAnsi="Arial" w:cs="Arial"/>
        </w:rPr>
        <w:t xml:space="preserve"> meeting</w:t>
      </w:r>
      <w:r w:rsidRPr="0077002A">
        <w:rPr>
          <w:rFonts w:ascii="Arial" w:hAnsi="Arial" w:cs="Arial"/>
        </w:rPr>
        <w:t xml:space="preserve">.  </w:t>
      </w:r>
    </w:p>
    <w:p w14:paraId="50FC3C13" w14:textId="0EB5FD77" w:rsidR="00667EAD" w:rsidRPr="00667EAD" w:rsidRDefault="00667EAD" w:rsidP="00667EAD">
      <w:pPr>
        <w:pStyle w:val="ListParagraph"/>
        <w:numPr>
          <w:ilvl w:val="0"/>
          <w:numId w:val="37"/>
        </w:numPr>
        <w:rPr>
          <w:rFonts w:ascii="Arial" w:hAnsi="Arial" w:cs="Arial"/>
        </w:rPr>
      </w:pPr>
      <w:r w:rsidRPr="00667EAD">
        <w:rPr>
          <w:rFonts w:ascii="Arial" w:hAnsi="Arial" w:cs="Arial"/>
        </w:rPr>
        <w:t>SM</w:t>
      </w:r>
      <w:r>
        <w:rPr>
          <w:rFonts w:ascii="Arial" w:hAnsi="Arial" w:cs="Arial"/>
        </w:rPr>
        <w:t xml:space="preserve"> reported on a discussion with AS about the </w:t>
      </w:r>
      <w:r w:rsidRPr="00667EAD">
        <w:rPr>
          <w:rFonts w:ascii="Arial" w:hAnsi="Arial" w:cs="Arial"/>
        </w:rPr>
        <w:t xml:space="preserve">future </w:t>
      </w:r>
      <w:r>
        <w:rPr>
          <w:rFonts w:ascii="Arial" w:hAnsi="Arial" w:cs="Arial"/>
        </w:rPr>
        <w:t xml:space="preserve">of </w:t>
      </w:r>
      <w:r w:rsidR="00714A78">
        <w:rPr>
          <w:rFonts w:ascii="Arial" w:hAnsi="Arial" w:cs="Arial"/>
        </w:rPr>
        <w:t>CI</w:t>
      </w:r>
      <w:r>
        <w:rPr>
          <w:rFonts w:ascii="Arial" w:hAnsi="Arial" w:cs="Arial"/>
        </w:rPr>
        <w:t>FPG and confirmed they</w:t>
      </w:r>
      <w:r w:rsidRPr="00667EAD">
        <w:rPr>
          <w:rFonts w:ascii="Arial" w:hAnsi="Arial" w:cs="Arial"/>
        </w:rPr>
        <w:t xml:space="preserve"> are looking at reconvening </w:t>
      </w:r>
      <w:r>
        <w:rPr>
          <w:rFonts w:ascii="Arial" w:hAnsi="Arial" w:cs="Arial"/>
        </w:rPr>
        <w:t xml:space="preserve">the group in line with </w:t>
      </w:r>
      <w:r w:rsidR="00F31993">
        <w:rPr>
          <w:rFonts w:ascii="Arial" w:hAnsi="Arial" w:cs="Arial"/>
        </w:rPr>
        <w:t>A</w:t>
      </w:r>
      <w:r>
        <w:rPr>
          <w:rFonts w:ascii="Arial" w:hAnsi="Arial" w:cs="Arial"/>
        </w:rPr>
        <w:t>ppendix one</w:t>
      </w:r>
      <w:r w:rsidRPr="00667EAD">
        <w:rPr>
          <w:rFonts w:ascii="Arial" w:hAnsi="Arial" w:cs="Arial"/>
        </w:rPr>
        <w:t xml:space="preserve"> and </w:t>
      </w:r>
      <w:r>
        <w:rPr>
          <w:rFonts w:ascii="Arial" w:hAnsi="Arial" w:cs="Arial"/>
        </w:rPr>
        <w:t xml:space="preserve">the </w:t>
      </w:r>
      <w:r w:rsidRPr="00667EAD">
        <w:rPr>
          <w:rFonts w:ascii="Arial" w:hAnsi="Arial" w:cs="Arial"/>
        </w:rPr>
        <w:t>purposes of</w:t>
      </w:r>
      <w:r>
        <w:rPr>
          <w:rFonts w:ascii="Arial" w:hAnsi="Arial" w:cs="Arial"/>
        </w:rPr>
        <w:t xml:space="preserve"> the</w:t>
      </w:r>
      <w:r w:rsidRPr="00667EAD">
        <w:rPr>
          <w:rFonts w:ascii="Arial" w:hAnsi="Arial" w:cs="Arial"/>
        </w:rPr>
        <w:t xml:space="preserve"> FPG</w:t>
      </w:r>
      <w:r>
        <w:rPr>
          <w:rFonts w:ascii="Arial" w:hAnsi="Arial" w:cs="Arial"/>
        </w:rPr>
        <w:t>. SM would like to continue discussions and connect with other FPG chairs</w:t>
      </w:r>
      <w:r w:rsidR="00F31993">
        <w:rPr>
          <w:rFonts w:ascii="Arial" w:hAnsi="Arial" w:cs="Arial"/>
        </w:rPr>
        <w:t>;</w:t>
      </w:r>
      <w:r>
        <w:rPr>
          <w:rFonts w:ascii="Arial" w:hAnsi="Arial" w:cs="Arial"/>
        </w:rPr>
        <w:t xml:space="preserve"> SM feel</w:t>
      </w:r>
      <w:r w:rsidRPr="00667EAD">
        <w:rPr>
          <w:rFonts w:ascii="Arial" w:hAnsi="Arial" w:cs="Arial"/>
        </w:rPr>
        <w:t>s</w:t>
      </w:r>
      <w:r>
        <w:rPr>
          <w:rFonts w:ascii="Arial" w:hAnsi="Arial" w:cs="Arial"/>
        </w:rPr>
        <w:t xml:space="preserve"> </w:t>
      </w:r>
      <w:r w:rsidR="009A5677">
        <w:rPr>
          <w:rFonts w:ascii="Arial" w:hAnsi="Arial" w:cs="Arial"/>
        </w:rPr>
        <w:t xml:space="preserve">the </w:t>
      </w:r>
      <w:r w:rsidR="00714A78">
        <w:rPr>
          <w:rFonts w:ascii="Arial" w:hAnsi="Arial" w:cs="Arial"/>
        </w:rPr>
        <w:t xml:space="preserve">CIFPG </w:t>
      </w:r>
      <w:r>
        <w:rPr>
          <w:rFonts w:ascii="Arial" w:hAnsi="Arial" w:cs="Arial"/>
        </w:rPr>
        <w:t xml:space="preserve">is </w:t>
      </w:r>
      <w:r w:rsidR="00F31993">
        <w:rPr>
          <w:rFonts w:ascii="Arial" w:hAnsi="Arial" w:cs="Arial"/>
        </w:rPr>
        <w:t>rather</w:t>
      </w:r>
      <w:r>
        <w:rPr>
          <w:rFonts w:ascii="Arial" w:hAnsi="Arial" w:cs="Arial"/>
        </w:rPr>
        <w:t xml:space="preserve"> more complicated than other FPG’s and this has </w:t>
      </w:r>
      <w:r w:rsidR="003B0779">
        <w:rPr>
          <w:rFonts w:ascii="Arial" w:hAnsi="Arial" w:cs="Arial"/>
        </w:rPr>
        <w:t>impacted on progress to date</w:t>
      </w:r>
      <w:r>
        <w:rPr>
          <w:rFonts w:ascii="Arial" w:hAnsi="Arial" w:cs="Arial"/>
        </w:rPr>
        <w:t xml:space="preserve">. SM hopes to reach a resolution by the </w:t>
      </w:r>
      <w:r w:rsidRPr="00667EAD">
        <w:rPr>
          <w:rFonts w:ascii="Arial" w:hAnsi="Arial" w:cs="Arial"/>
        </w:rPr>
        <w:t xml:space="preserve">next </w:t>
      </w:r>
      <w:r w:rsidR="003B0779">
        <w:rPr>
          <w:rFonts w:ascii="Arial" w:hAnsi="Arial" w:cs="Arial"/>
        </w:rPr>
        <w:t>B</w:t>
      </w:r>
      <w:r w:rsidRPr="00667EAD">
        <w:rPr>
          <w:rFonts w:ascii="Arial" w:hAnsi="Arial" w:cs="Arial"/>
        </w:rPr>
        <w:t>oard meeting.</w:t>
      </w:r>
    </w:p>
    <w:p w14:paraId="6130F973" w14:textId="77777777" w:rsidR="00667EAD" w:rsidRPr="009A33EC" w:rsidRDefault="00667EAD" w:rsidP="00667EAD">
      <w:pPr>
        <w:pStyle w:val="ListParagraph"/>
        <w:ind w:left="360"/>
        <w:rPr>
          <w:rFonts w:ascii="Arial" w:hAnsi="Arial" w:cs="Arial"/>
          <w:b/>
          <w:u w:val="single"/>
        </w:rPr>
      </w:pPr>
      <w:r>
        <w:rPr>
          <w:rFonts w:ascii="Arial" w:hAnsi="Arial" w:cs="Arial"/>
        </w:rPr>
        <w:br/>
      </w:r>
      <w:r>
        <w:rPr>
          <w:rFonts w:ascii="Arial" w:hAnsi="Arial" w:cs="Arial"/>
          <w:u w:val="single"/>
        </w:rPr>
        <w:t>AD</w:t>
      </w:r>
      <w:r w:rsidRPr="009A33EC">
        <w:rPr>
          <w:rFonts w:ascii="Arial" w:hAnsi="Arial" w:cs="Arial"/>
          <w:u w:val="single"/>
        </w:rPr>
        <w:t xml:space="preserve"> - Economic Inclusion</w:t>
      </w:r>
      <w:r>
        <w:rPr>
          <w:rFonts w:ascii="Arial" w:hAnsi="Arial" w:cs="Arial"/>
          <w:u w:val="single"/>
        </w:rPr>
        <w:br/>
      </w:r>
    </w:p>
    <w:p w14:paraId="3ED6ED30" w14:textId="17733C7D" w:rsidR="00667EAD" w:rsidRPr="0080234C" w:rsidRDefault="00714A78" w:rsidP="0080234C">
      <w:pPr>
        <w:pStyle w:val="ListParagraph"/>
        <w:numPr>
          <w:ilvl w:val="0"/>
          <w:numId w:val="21"/>
        </w:numPr>
        <w:rPr>
          <w:rFonts w:ascii="Arial" w:hAnsi="Arial" w:cs="Arial"/>
        </w:rPr>
      </w:pPr>
      <w:r>
        <w:rPr>
          <w:rFonts w:ascii="Arial" w:hAnsi="Arial" w:cs="Arial"/>
        </w:rPr>
        <w:t>AD noted the last EI</w:t>
      </w:r>
      <w:r w:rsidR="00667EAD">
        <w:rPr>
          <w:rFonts w:ascii="Arial" w:hAnsi="Arial" w:cs="Arial"/>
        </w:rPr>
        <w:t xml:space="preserve">FPG meeting </w:t>
      </w:r>
      <w:r w:rsidR="00667EAD" w:rsidRPr="000E7D86">
        <w:rPr>
          <w:rFonts w:ascii="Arial" w:hAnsi="Arial" w:cs="Arial"/>
        </w:rPr>
        <w:t xml:space="preserve">was on </w:t>
      </w:r>
      <w:r w:rsidR="00667EAD">
        <w:rPr>
          <w:rFonts w:ascii="Arial" w:hAnsi="Arial" w:cs="Arial"/>
        </w:rPr>
        <w:t>31</w:t>
      </w:r>
      <w:r w:rsidR="003B0779" w:rsidRPr="003B0779">
        <w:rPr>
          <w:rFonts w:ascii="Arial" w:hAnsi="Arial" w:cs="Arial"/>
          <w:vertAlign w:val="superscript"/>
        </w:rPr>
        <w:t>st</w:t>
      </w:r>
      <w:r w:rsidR="003B0779">
        <w:rPr>
          <w:rFonts w:ascii="Arial" w:hAnsi="Arial" w:cs="Arial"/>
        </w:rPr>
        <w:t xml:space="preserve"> </w:t>
      </w:r>
      <w:r w:rsidR="0080234C">
        <w:rPr>
          <w:rFonts w:ascii="Arial" w:hAnsi="Arial" w:cs="Arial"/>
        </w:rPr>
        <w:t>July and t</w:t>
      </w:r>
      <w:r w:rsidR="00667EAD" w:rsidRPr="0080234C">
        <w:rPr>
          <w:rFonts w:ascii="Arial" w:hAnsi="Arial" w:cs="Arial"/>
        </w:rPr>
        <w:t xml:space="preserve">he </w:t>
      </w:r>
      <w:r w:rsidR="0080234C" w:rsidRPr="0080234C">
        <w:rPr>
          <w:rFonts w:ascii="Arial" w:hAnsi="Arial" w:cs="Arial"/>
        </w:rPr>
        <w:t>main focus of the meeting was to</w:t>
      </w:r>
      <w:r w:rsidR="00667EAD" w:rsidRPr="0080234C">
        <w:rPr>
          <w:rFonts w:ascii="Arial" w:hAnsi="Arial" w:cs="Arial"/>
        </w:rPr>
        <w:t xml:space="preserve"> </w:t>
      </w:r>
      <w:r w:rsidR="0080234C" w:rsidRPr="0080234C">
        <w:rPr>
          <w:rFonts w:ascii="Arial" w:hAnsi="Arial" w:cs="Arial"/>
        </w:rPr>
        <w:t xml:space="preserve">provide feedback on </w:t>
      </w:r>
      <w:r w:rsidR="00667EAD" w:rsidRPr="0080234C">
        <w:rPr>
          <w:rFonts w:ascii="Arial" w:hAnsi="Arial" w:cs="Arial"/>
        </w:rPr>
        <w:t xml:space="preserve">the economic recovery strategy document. </w:t>
      </w:r>
    </w:p>
    <w:p w14:paraId="2F4F8955" w14:textId="254FDADD" w:rsidR="00667EAD" w:rsidRDefault="00667EAD" w:rsidP="005F38E3">
      <w:pPr>
        <w:pStyle w:val="ListParagraph"/>
        <w:numPr>
          <w:ilvl w:val="0"/>
          <w:numId w:val="21"/>
        </w:numPr>
        <w:rPr>
          <w:rFonts w:ascii="Arial" w:hAnsi="Arial" w:cs="Arial"/>
        </w:rPr>
      </w:pPr>
      <w:r>
        <w:rPr>
          <w:rFonts w:ascii="Arial" w:hAnsi="Arial" w:cs="Arial"/>
        </w:rPr>
        <w:t xml:space="preserve">AD collated the feedback and shared this with </w:t>
      </w:r>
      <w:r w:rsidRPr="00EB3CDD">
        <w:rPr>
          <w:rFonts w:ascii="Arial" w:hAnsi="Arial" w:cs="Arial"/>
        </w:rPr>
        <w:t xml:space="preserve">Anesa </w:t>
      </w:r>
      <w:r w:rsidR="00B37D90" w:rsidRPr="00EB3CDD">
        <w:rPr>
          <w:rFonts w:ascii="Arial" w:hAnsi="Arial" w:cs="Arial"/>
        </w:rPr>
        <w:t>Kritah</w:t>
      </w:r>
      <w:r w:rsidRPr="00EB3CDD">
        <w:rPr>
          <w:rFonts w:ascii="Arial" w:hAnsi="Arial" w:cs="Arial"/>
        </w:rPr>
        <w:t xml:space="preserve"> (</w:t>
      </w:r>
      <w:r w:rsidR="00EB3CDD" w:rsidRPr="00EB3CDD">
        <w:rPr>
          <w:rFonts w:ascii="Arial" w:hAnsi="Arial" w:cs="Arial"/>
        </w:rPr>
        <w:t>BCC Economic Development Manager),</w:t>
      </w:r>
      <w:r w:rsidR="00EB3CDD">
        <w:rPr>
          <w:rFonts w:ascii="Arial" w:hAnsi="Arial" w:cs="Arial"/>
        </w:rPr>
        <w:t xml:space="preserve"> who is leading on the strategy</w:t>
      </w:r>
      <w:r>
        <w:rPr>
          <w:rFonts w:ascii="Arial" w:hAnsi="Arial" w:cs="Arial"/>
        </w:rPr>
        <w:t>. Anesa repor</w:t>
      </w:r>
      <w:r w:rsidR="0080234C">
        <w:rPr>
          <w:rFonts w:ascii="Arial" w:hAnsi="Arial" w:cs="Arial"/>
        </w:rPr>
        <w:t>ted that the feedback was extremely</w:t>
      </w:r>
      <w:r>
        <w:rPr>
          <w:rFonts w:ascii="Arial" w:hAnsi="Arial" w:cs="Arial"/>
        </w:rPr>
        <w:t xml:space="preserve"> useful. </w:t>
      </w:r>
      <w:r w:rsidR="005F38E3">
        <w:rPr>
          <w:rFonts w:ascii="Arial" w:hAnsi="Arial" w:cs="Arial"/>
        </w:rPr>
        <w:t xml:space="preserve">AD noted the positive link between the </w:t>
      </w:r>
      <w:r w:rsidR="0080234C">
        <w:rPr>
          <w:rFonts w:ascii="Arial" w:hAnsi="Arial" w:cs="Arial"/>
        </w:rPr>
        <w:t>EI</w:t>
      </w:r>
      <w:r w:rsidR="005F38E3">
        <w:rPr>
          <w:rFonts w:ascii="Arial" w:hAnsi="Arial" w:cs="Arial"/>
        </w:rPr>
        <w:t xml:space="preserve">FPG and </w:t>
      </w:r>
      <w:r w:rsidR="0080234C">
        <w:rPr>
          <w:rFonts w:ascii="Arial" w:hAnsi="Arial" w:cs="Arial"/>
        </w:rPr>
        <w:t xml:space="preserve">the </w:t>
      </w:r>
      <w:r w:rsidR="005F38E3">
        <w:rPr>
          <w:rFonts w:ascii="Arial" w:hAnsi="Arial" w:cs="Arial"/>
        </w:rPr>
        <w:t xml:space="preserve">wider work on economic recovery within the city through the </w:t>
      </w:r>
      <w:r w:rsidR="005F38E3" w:rsidRPr="005F38E3">
        <w:rPr>
          <w:rFonts w:ascii="Arial" w:hAnsi="Arial" w:cs="Arial"/>
        </w:rPr>
        <w:t xml:space="preserve">One City Economy </w:t>
      </w:r>
      <w:r w:rsidR="005F38E3" w:rsidRPr="005F38E3">
        <w:rPr>
          <w:rFonts w:ascii="Arial" w:hAnsi="Arial" w:cs="Arial"/>
        </w:rPr>
        <w:lastRenderedPageBreak/>
        <w:t>Board</w:t>
      </w:r>
      <w:r w:rsidR="0080234C">
        <w:rPr>
          <w:rFonts w:ascii="Arial" w:hAnsi="Arial" w:cs="Arial"/>
        </w:rPr>
        <w:t>. AD hopes the feedback</w:t>
      </w:r>
      <w:r w:rsidR="005F38E3">
        <w:rPr>
          <w:rFonts w:ascii="Arial" w:hAnsi="Arial" w:cs="Arial"/>
        </w:rPr>
        <w:t xml:space="preserve"> will be reflected in the first full draft which is expected to be released soon.</w:t>
      </w:r>
    </w:p>
    <w:p w14:paraId="57C82360" w14:textId="76F14976" w:rsidR="00667EAD" w:rsidRPr="005F38E3" w:rsidRDefault="005F38E3" w:rsidP="005F38E3">
      <w:pPr>
        <w:pStyle w:val="ListParagraph"/>
        <w:numPr>
          <w:ilvl w:val="0"/>
          <w:numId w:val="21"/>
        </w:numPr>
        <w:rPr>
          <w:rFonts w:ascii="Arial" w:hAnsi="Arial" w:cs="Arial"/>
        </w:rPr>
      </w:pPr>
      <w:r>
        <w:rPr>
          <w:rFonts w:ascii="Arial" w:hAnsi="Arial" w:cs="Arial"/>
        </w:rPr>
        <w:t xml:space="preserve">There </w:t>
      </w:r>
      <w:r w:rsidR="0080234C">
        <w:rPr>
          <w:rFonts w:ascii="Arial" w:hAnsi="Arial" w:cs="Arial"/>
        </w:rPr>
        <w:t xml:space="preserve">are </w:t>
      </w:r>
      <w:r>
        <w:rPr>
          <w:rFonts w:ascii="Arial" w:hAnsi="Arial" w:cs="Arial"/>
        </w:rPr>
        <w:t>currently n</w:t>
      </w:r>
      <w:r w:rsidR="00667EAD">
        <w:rPr>
          <w:rFonts w:ascii="Arial" w:hAnsi="Arial" w:cs="Arial"/>
        </w:rPr>
        <w:t xml:space="preserve">o </w:t>
      </w:r>
      <w:r>
        <w:rPr>
          <w:rFonts w:ascii="Arial" w:hAnsi="Arial" w:cs="Arial"/>
        </w:rPr>
        <w:t>further meeti</w:t>
      </w:r>
      <w:r w:rsidR="0080234C">
        <w:rPr>
          <w:rFonts w:ascii="Arial" w:hAnsi="Arial" w:cs="Arial"/>
        </w:rPr>
        <w:t xml:space="preserve">ng dates for </w:t>
      </w:r>
      <w:r w:rsidR="003B0779">
        <w:rPr>
          <w:rFonts w:ascii="Arial" w:hAnsi="Arial" w:cs="Arial"/>
        </w:rPr>
        <w:t xml:space="preserve">the </w:t>
      </w:r>
      <w:r w:rsidR="0080234C">
        <w:rPr>
          <w:rFonts w:ascii="Arial" w:hAnsi="Arial" w:cs="Arial"/>
        </w:rPr>
        <w:t>EI</w:t>
      </w:r>
      <w:r>
        <w:rPr>
          <w:rFonts w:ascii="Arial" w:hAnsi="Arial" w:cs="Arial"/>
        </w:rPr>
        <w:t xml:space="preserve">FPG, </w:t>
      </w:r>
      <w:r w:rsidR="0080234C">
        <w:rPr>
          <w:rFonts w:ascii="Arial" w:hAnsi="Arial" w:cs="Arial"/>
        </w:rPr>
        <w:t xml:space="preserve">the next meeting will only be scheduled when there is </w:t>
      </w:r>
      <w:r>
        <w:rPr>
          <w:rFonts w:ascii="Arial" w:hAnsi="Arial" w:cs="Arial"/>
        </w:rPr>
        <w:t xml:space="preserve">something substantive to discuss due to busy workloads.  </w:t>
      </w:r>
      <w:r w:rsidR="00667EAD" w:rsidRPr="005F38E3">
        <w:rPr>
          <w:rFonts w:ascii="Arial" w:hAnsi="Arial" w:cs="Arial"/>
        </w:rPr>
        <w:br/>
      </w:r>
    </w:p>
    <w:p w14:paraId="242CDF6A" w14:textId="77998675" w:rsidR="0077002A" w:rsidRPr="00C80E49" w:rsidRDefault="0077002A" w:rsidP="00667EAD">
      <w:pPr>
        <w:pStyle w:val="ListParagraph"/>
        <w:ind w:left="360"/>
        <w:rPr>
          <w:rFonts w:ascii="Arial" w:hAnsi="Arial" w:cs="Arial"/>
        </w:rPr>
      </w:pPr>
      <w:r>
        <w:rPr>
          <w:rFonts w:ascii="Arial" w:hAnsi="Arial" w:cs="Arial"/>
          <w:u w:val="single"/>
        </w:rPr>
        <w:t>LT</w:t>
      </w:r>
      <w:r w:rsidRPr="00C80E49">
        <w:rPr>
          <w:rFonts w:ascii="Arial" w:hAnsi="Arial" w:cs="Arial"/>
          <w:u w:val="single"/>
        </w:rPr>
        <w:t xml:space="preserve"> - Environmental Transformation </w:t>
      </w:r>
      <w:r>
        <w:rPr>
          <w:rFonts w:ascii="Arial" w:hAnsi="Arial" w:cs="Arial"/>
          <w:u w:val="single"/>
        </w:rPr>
        <w:t xml:space="preserve"> </w:t>
      </w:r>
    </w:p>
    <w:p w14:paraId="1BBE9265" w14:textId="50902A62" w:rsidR="0000191D" w:rsidRDefault="003B4A59" w:rsidP="0000191D">
      <w:pPr>
        <w:pStyle w:val="ListParagraph"/>
        <w:numPr>
          <w:ilvl w:val="0"/>
          <w:numId w:val="23"/>
        </w:numPr>
        <w:rPr>
          <w:rFonts w:ascii="Arial" w:hAnsi="Arial" w:cs="Arial"/>
        </w:rPr>
      </w:pPr>
      <w:r w:rsidRPr="003B4A59">
        <w:rPr>
          <w:rFonts w:ascii="Arial" w:hAnsi="Arial" w:cs="Arial"/>
        </w:rPr>
        <w:t>T</w:t>
      </w:r>
      <w:r w:rsidR="0000191D">
        <w:rPr>
          <w:rFonts w:ascii="Arial" w:hAnsi="Arial" w:cs="Arial"/>
        </w:rPr>
        <w:t xml:space="preserve">he </w:t>
      </w:r>
      <w:r w:rsidR="00166540">
        <w:rPr>
          <w:rFonts w:ascii="Arial" w:hAnsi="Arial" w:cs="Arial"/>
        </w:rPr>
        <w:t>ET</w:t>
      </w:r>
      <w:r w:rsidRPr="003B4A59">
        <w:rPr>
          <w:rFonts w:ascii="Arial" w:hAnsi="Arial" w:cs="Arial"/>
        </w:rPr>
        <w:t>FPG met on 22</w:t>
      </w:r>
      <w:r w:rsidR="003B0779" w:rsidRPr="003B0779">
        <w:rPr>
          <w:rFonts w:ascii="Arial" w:hAnsi="Arial" w:cs="Arial"/>
          <w:vertAlign w:val="superscript"/>
        </w:rPr>
        <w:t>nd</w:t>
      </w:r>
      <w:r w:rsidR="003B0779">
        <w:rPr>
          <w:rFonts w:ascii="Arial" w:hAnsi="Arial" w:cs="Arial"/>
        </w:rPr>
        <w:t xml:space="preserve"> </w:t>
      </w:r>
      <w:r w:rsidRPr="003B4A59">
        <w:rPr>
          <w:rFonts w:ascii="Arial" w:hAnsi="Arial" w:cs="Arial"/>
        </w:rPr>
        <w:t xml:space="preserve">July and agreed the new 6 monthly frequency will enable it to reflect on and share key developments with the </w:t>
      </w:r>
      <w:r w:rsidR="003B0779">
        <w:rPr>
          <w:rFonts w:ascii="Arial" w:hAnsi="Arial" w:cs="Arial"/>
        </w:rPr>
        <w:t>G</w:t>
      </w:r>
      <w:r w:rsidRPr="003B4A59">
        <w:rPr>
          <w:rFonts w:ascii="Arial" w:hAnsi="Arial" w:cs="Arial"/>
        </w:rPr>
        <w:t xml:space="preserve">overning </w:t>
      </w:r>
      <w:r w:rsidR="003B0779">
        <w:rPr>
          <w:rFonts w:ascii="Arial" w:hAnsi="Arial" w:cs="Arial"/>
        </w:rPr>
        <w:t>B</w:t>
      </w:r>
      <w:r w:rsidRPr="003B4A59">
        <w:rPr>
          <w:rFonts w:ascii="Arial" w:hAnsi="Arial" w:cs="Arial"/>
        </w:rPr>
        <w:t>oard that might be useful in generating funding and/or making funding decisions.</w:t>
      </w:r>
    </w:p>
    <w:p w14:paraId="037B645E" w14:textId="2FC612E9" w:rsidR="0000191D" w:rsidRDefault="0000191D" w:rsidP="0000191D">
      <w:pPr>
        <w:pStyle w:val="ListParagraph"/>
        <w:numPr>
          <w:ilvl w:val="0"/>
          <w:numId w:val="23"/>
        </w:numPr>
        <w:rPr>
          <w:rFonts w:ascii="Arial" w:hAnsi="Arial" w:cs="Arial"/>
        </w:rPr>
      </w:pPr>
      <w:r>
        <w:rPr>
          <w:rFonts w:ascii="Arial" w:hAnsi="Arial" w:cs="Arial"/>
        </w:rPr>
        <w:t xml:space="preserve">Key items discussed at the meeting included: </w:t>
      </w:r>
    </w:p>
    <w:p w14:paraId="0D763011" w14:textId="57B31746" w:rsidR="0000191D" w:rsidRPr="0000191D" w:rsidRDefault="0000191D" w:rsidP="0000191D">
      <w:pPr>
        <w:pStyle w:val="ListParagraph"/>
        <w:numPr>
          <w:ilvl w:val="0"/>
          <w:numId w:val="44"/>
        </w:numPr>
        <w:rPr>
          <w:rFonts w:ascii="Arial" w:hAnsi="Arial" w:cs="Arial"/>
        </w:rPr>
      </w:pPr>
      <w:r w:rsidRPr="0000191D">
        <w:rPr>
          <w:rFonts w:ascii="Arial" w:eastAsia="Times New Roman" w:hAnsi="Arial" w:cs="Arial"/>
          <w:color w:val="000000"/>
          <w:lang w:eastAsia="en-GB"/>
        </w:rPr>
        <w:t xml:space="preserve">The </w:t>
      </w:r>
      <w:hyperlink r:id="rId8" w:history="1">
        <w:r w:rsidRPr="0000191D">
          <w:rPr>
            <w:rStyle w:val="Hyperlink"/>
            <w:rFonts w:ascii="Arial" w:eastAsia="Times New Roman" w:hAnsi="Arial" w:cs="Arial"/>
            <w:color w:val="1155CC"/>
            <w:lang w:eastAsia="en-GB"/>
          </w:rPr>
          <w:t xml:space="preserve">One City Climate Strategy </w:t>
        </w:r>
      </w:hyperlink>
      <w:r w:rsidRPr="0000191D">
        <w:rPr>
          <w:rFonts w:ascii="Arial" w:eastAsia="Times New Roman" w:hAnsi="Arial" w:cs="Arial"/>
          <w:color w:val="000000"/>
          <w:lang w:eastAsia="en-GB"/>
        </w:rPr>
        <w:t xml:space="preserve">was released in February, which describes how Bristol can become carbon neutral by 2030. Key challenges and opportunities are in heat decarbonisation and transport system decarbonisation but the strategy also outlines in detail what’s required in </w:t>
      </w:r>
      <w:r w:rsidR="003B0779">
        <w:rPr>
          <w:rFonts w:ascii="Arial" w:eastAsia="Times New Roman" w:hAnsi="Arial" w:cs="Arial"/>
          <w:color w:val="000000"/>
          <w:lang w:eastAsia="en-GB"/>
        </w:rPr>
        <w:t xml:space="preserve">relation to </w:t>
      </w:r>
      <w:r w:rsidRPr="0000191D">
        <w:rPr>
          <w:rFonts w:ascii="Arial" w:eastAsia="Times New Roman" w:hAnsi="Arial" w:cs="Arial"/>
          <w:color w:val="000000"/>
          <w:lang w:eastAsia="en-GB"/>
        </w:rPr>
        <w:t>build</w:t>
      </w:r>
      <w:r w:rsidR="00166540">
        <w:rPr>
          <w:rFonts w:ascii="Arial" w:eastAsia="Times New Roman" w:hAnsi="Arial" w:cs="Arial"/>
          <w:color w:val="000000"/>
          <w:lang w:eastAsia="en-GB"/>
        </w:rPr>
        <w:t>ings, electricity, consumption and waste, business and</w:t>
      </w:r>
      <w:r w:rsidRPr="0000191D">
        <w:rPr>
          <w:rFonts w:ascii="Arial" w:eastAsia="Times New Roman" w:hAnsi="Arial" w:cs="Arial"/>
          <w:color w:val="000000"/>
          <w:lang w:eastAsia="en-GB"/>
        </w:rPr>
        <w:t xml:space="preserve"> the economy, public services, natural environment, food and infrastructure interdependencies.</w:t>
      </w:r>
    </w:p>
    <w:p w14:paraId="1D60CE5F" w14:textId="0B8501DD" w:rsidR="0000191D" w:rsidRPr="0000191D" w:rsidRDefault="0000191D" w:rsidP="0000191D">
      <w:pPr>
        <w:pStyle w:val="ListParagraph"/>
        <w:numPr>
          <w:ilvl w:val="0"/>
          <w:numId w:val="44"/>
        </w:numPr>
        <w:rPr>
          <w:rFonts w:ascii="Arial" w:hAnsi="Arial" w:cs="Arial"/>
        </w:rPr>
      </w:pPr>
      <w:r w:rsidRPr="0000191D">
        <w:rPr>
          <w:rFonts w:ascii="Arial" w:eastAsia="Times New Roman" w:hAnsi="Arial" w:cs="Arial"/>
          <w:color w:val="000000"/>
          <w:lang w:eastAsia="en-GB"/>
        </w:rPr>
        <w:t>COVID-19 and its financial implications has brought challenges to the environmental sustainability sector - particularly impacting entry level opportunities and appre</w:t>
      </w:r>
      <w:r w:rsidR="00166540">
        <w:rPr>
          <w:rFonts w:ascii="Arial" w:eastAsia="Times New Roman" w:hAnsi="Arial" w:cs="Arial"/>
          <w:color w:val="000000"/>
          <w:lang w:eastAsia="en-GB"/>
        </w:rPr>
        <w:t>nticeships (reduced by 80%) - members</w:t>
      </w:r>
      <w:r w:rsidRPr="0000191D">
        <w:rPr>
          <w:rFonts w:ascii="Arial" w:eastAsia="Times New Roman" w:hAnsi="Arial" w:cs="Arial"/>
          <w:color w:val="000000"/>
          <w:lang w:eastAsia="en-GB"/>
        </w:rPr>
        <w:t xml:space="preserve"> are concerned th</w:t>
      </w:r>
      <w:r w:rsidR="003B0779">
        <w:rPr>
          <w:rFonts w:ascii="Arial" w:eastAsia="Times New Roman" w:hAnsi="Arial" w:cs="Arial"/>
          <w:color w:val="000000"/>
          <w:lang w:eastAsia="en-GB"/>
        </w:rPr>
        <w:t>is</w:t>
      </w:r>
      <w:r w:rsidRPr="0000191D">
        <w:rPr>
          <w:rFonts w:ascii="Arial" w:eastAsia="Times New Roman" w:hAnsi="Arial" w:cs="Arial"/>
          <w:color w:val="000000"/>
          <w:lang w:eastAsia="en-GB"/>
        </w:rPr>
        <w:t xml:space="preserve"> will negatively impact on the environmental sustainability’s diversity and equality - and exacerbate the sector’s existing lack of diversity. Members of the ETFPG are meeting to consider this risk in more detail.</w:t>
      </w:r>
    </w:p>
    <w:p w14:paraId="7A1894C0" w14:textId="77777777" w:rsidR="00DB35B4" w:rsidRPr="00DB35B4" w:rsidRDefault="009F5322" w:rsidP="00DB35B4">
      <w:pPr>
        <w:pStyle w:val="ListParagraph"/>
        <w:numPr>
          <w:ilvl w:val="0"/>
          <w:numId w:val="45"/>
        </w:numPr>
        <w:rPr>
          <w:rFonts w:ascii="Arial" w:hAnsi="Arial" w:cs="Arial"/>
        </w:rPr>
      </w:pPr>
      <w:hyperlink r:id="rId9" w:history="1">
        <w:r w:rsidR="0000191D" w:rsidRPr="00DB35B4">
          <w:rPr>
            <w:rStyle w:val="Hyperlink"/>
            <w:rFonts w:ascii="Arial" w:eastAsia="Times New Roman" w:hAnsi="Arial" w:cs="Arial"/>
            <w:color w:val="1155CC"/>
            <w:lang w:eastAsia="en-GB"/>
          </w:rPr>
          <w:t xml:space="preserve">Bristol declared an ecological emergency </w:t>
        </w:r>
      </w:hyperlink>
      <w:r w:rsidR="0000191D" w:rsidRPr="00DB35B4">
        <w:rPr>
          <w:rFonts w:ascii="Arial" w:eastAsia="Times New Roman" w:hAnsi="Arial" w:cs="Arial"/>
          <w:color w:val="000000"/>
          <w:lang w:eastAsia="en-GB"/>
        </w:rPr>
        <w:t>in February 2020. The One City Ecological Action plan is due to be released in September, which will call for 30% of Bristol’s land to be managed for wildlife. The group would like to highlight “creating appropriate biodiversity measures / indicators to track and support the city’s goal to become a nature-rich city” as a priority area for research.</w:t>
      </w:r>
    </w:p>
    <w:p w14:paraId="50AADD8F" w14:textId="45F3EA02" w:rsidR="0000191D" w:rsidRPr="00DB35B4" w:rsidRDefault="0000191D" w:rsidP="00DB35B4">
      <w:pPr>
        <w:pStyle w:val="ListParagraph"/>
        <w:numPr>
          <w:ilvl w:val="0"/>
          <w:numId w:val="45"/>
        </w:numPr>
        <w:rPr>
          <w:rFonts w:ascii="Arial" w:hAnsi="Arial" w:cs="Arial"/>
        </w:rPr>
      </w:pPr>
      <w:r w:rsidRPr="00DB35B4">
        <w:rPr>
          <w:rFonts w:ascii="Arial" w:eastAsia="Times New Roman" w:hAnsi="Arial" w:cs="Arial"/>
          <w:color w:val="000000"/>
          <w:lang w:eastAsia="en-GB"/>
        </w:rPr>
        <w:t xml:space="preserve">The Government has announced a </w:t>
      </w:r>
      <w:hyperlink r:id="rId10" w:history="1">
        <w:r w:rsidRPr="00DB35B4">
          <w:rPr>
            <w:rStyle w:val="Hyperlink"/>
            <w:rFonts w:ascii="Arial" w:eastAsia="Times New Roman" w:hAnsi="Arial" w:cs="Arial"/>
            <w:color w:val="1155CC"/>
            <w:lang w:eastAsia="en-GB"/>
          </w:rPr>
          <w:t>Green Homes Grant</w:t>
        </w:r>
      </w:hyperlink>
      <w:r w:rsidRPr="00DB35B4">
        <w:rPr>
          <w:rFonts w:ascii="Arial" w:eastAsia="Times New Roman" w:hAnsi="Arial" w:cs="Arial"/>
          <w:color w:val="000000"/>
          <w:lang w:eastAsia="en-GB"/>
        </w:rPr>
        <w:t xml:space="preserve"> from September which promises that </w:t>
      </w:r>
      <w:r w:rsidR="003B0779">
        <w:rPr>
          <w:rFonts w:ascii="Arial" w:eastAsia="Times New Roman" w:hAnsi="Arial" w:cs="Arial"/>
          <w:color w:val="000000"/>
          <w:shd w:val="clear" w:color="auto" w:fill="FFFFFF"/>
          <w:lang w:eastAsia="en-GB"/>
        </w:rPr>
        <w:t>h</w:t>
      </w:r>
      <w:r w:rsidRPr="00DB35B4">
        <w:rPr>
          <w:rFonts w:ascii="Arial" w:eastAsia="Times New Roman" w:hAnsi="Arial" w:cs="Arial"/>
          <w:color w:val="000000"/>
          <w:shd w:val="clear" w:color="auto" w:fill="FFFFFF"/>
          <w:lang w:eastAsia="en-GB"/>
        </w:rPr>
        <w:t>undreds of thousands of homeowners will receive vouchers of up to £5,000 for energy-saving home improvements from September 2020. This may transform the economic viability of the retrofit sector.</w:t>
      </w:r>
    </w:p>
    <w:p w14:paraId="78E6D5A2" w14:textId="52D18F4C" w:rsidR="0000191D" w:rsidRDefault="0000191D" w:rsidP="0000191D">
      <w:pPr>
        <w:pStyle w:val="ListParagraph"/>
        <w:numPr>
          <w:ilvl w:val="0"/>
          <w:numId w:val="23"/>
        </w:numPr>
        <w:rPr>
          <w:rFonts w:ascii="Arial" w:hAnsi="Arial" w:cs="Arial"/>
        </w:rPr>
      </w:pPr>
      <w:r w:rsidRPr="0000191D">
        <w:rPr>
          <w:rFonts w:ascii="Arial" w:hAnsi="Arial" w:cs="Arial"/>
        </w:rPr>
        <w:t>Suggested wording for inclusion in universal grant applications (</w:t>
      </w:r>
      <w:r w:rsidR="00166540">
        <w:rPr>
          <w:rFonts w:ascii="Arial" w:hAnsi="Arial" w:cs="Arial"/>
        </w:rPr>
        <w:t xml:space="preserve">LT is currently </w:t>
      </w:r>
      <w:r w:rsidRPr="0000191D">
        <w:rPr>
          <w:rFonts w:ascii="Arial" w:hAnsi="Arial" w:cs="Arial"/>
        </w:rPr>
        <w:t>gath</w:t>
      </w:r>
      <w:r w:rsidR="00166540">
        <w:rPr>
          <w:rFonts w:ascii="Arial" w:hAnsi="Arial" w:cs="Arial"/>
        </w:rPr>
        <w:t>ering feedback on these from ET</w:t>
      </w:r>
      <w:r w:rsidRPr="0000191D">
        <w:rPr>
          <w:rFonts w:ascii="Arial" w:hAnsi="Arial" w:cs="Arial"/>
        </w:rPr>
        <w:t>FPG members)</w:t>
      </w:r>
      <w:r>
        <w:rPr>
          <w:rFonts w:ascii="Arial" w:hAnsi="Arial" w:cs="Arial"/>
        </w:rPr>
        <w:t>:</w:t>
      </w:r>
    </w:p>
    <w:p w14:paraId="24D41DC7" w14:textId="1E9A351B" w:rsidR="0000191D" w:rsidRPr="0000191D" w:rsidRDefault="0000191D" w:rsidP="00DB35B4">
      <w:pPr>
        <w:pStyle w:val="ListParagraph"/>
        <w:numPr>
          <w:ilvl w:val="0"/>
          <w:numId w:val="46"/>
        </w:numPr>
        <w:rPr>
          <w:rFonts w:ascii="Arial" w:hAnsi="Arial" w:cs="Arial"/>
        </w:rPr>
      </w:pPr>
      <w:r w:rsidRPr="0000191D">
        <w:rPr>
          <w:rFonts w:ascii="Arial" w:hAnsi="Arial" w:cs="Arial"/>
        </w:rPr>
        <w:t>Please share details of the ways that your organisation or project lessens social inequalities in Bristol. This could be via existing policies or through delivery of the organisation</w:t>
      </w:r>
      <w:r w:rsidR="003B0779">
        <w:rPr>
          <w:rFonts w:ascii="Arial" w:hAnsi="Arial" w:cs="Arial"/>
        </w:rPr>
        <w:t>s’</w:t>
      </w:r>
      <w:r w:rsidRPr="0000191D">
        <w:rPr>
          <w:rFonts w:ascii="Arial" w:hAnsi="Arial" w:cs="Arial"/>
        </w:rPr>
        <w:t xml:space="preserve"> or projects’ activities that empower underrepresented groups to influence project design or strategy or increases underrepresented groups</w:t>
      </w:r>
      <w:r w:rsidR="009A5677">
        <w:rPr>
          <w:rFonts w:ascii="Arial" w:hAnsi="Arial" w:cs="Arial"/>
        </w:rPr>
        <w:t>’</w:t>
      </w:r>
      <w:r w:rsidRPr="0000191D">
        <w:rPr>
          <w:rFonts w:ascii="Arial" w:hAnsi="Arial" w:cs="Arial"/>
        </w:rPr>
        <w:t xml:space="preserve"> access to economic opportunities, resources and/or quality of life. We’d also love to hear your plans for increasing efforts in this area.</w:t>
      </w:r>
    </w:p>
    <w:p w14:paraId="55FE2952" w14:textId="7C9BE19B" w:rsidR="0000191D" w:rsidRDefault="0000191D" w:rsidP="00DB35B4">
      <w:pPr>
        <w:pStyle w:val="ListParagraph"/>
        <w:numPr>
          <w:ilvl w:val="0"/>
          <w:numId w:val="46"/>
        </w:numPr>
        <w:rPr>
          <w:rFonts w:ascii="Arial" w:hAnsi="Arial" w:cs="Arial"/>
        </w:rPr>
      </w:pPr>
      <w:r w:rsidRPr="0000191D">
        <w:rPr>
          <w:rFonts w:ascii="Arial" w:hAnsi="Arial" w:cs="Arial"/>
        </w:rPr>
        <w:t>Please share details of the ways that your organisation or project has a positive environmental impact in Bristol. This could be via existing policies or through delivery of the organisation</w:t>
      </w:r>
      <w:r w:rsidR="003B0779">
        <w:rPr>
          <w:rFonts w:ascii="Arial" w:hAnsi="Arial" w:cs="Arial"/>
        </w:rPr>
        <w:t>s’</w:t>
      </w:r>
      <w:r w:rsidRPr="0000191D">
        <w:rPr>
          <w:rFonts w:ascii="Arial" w:hAnsi="Arial" w:cs="Arial"/>
        </w:rPr>
        <w:t xml:space="preserve"> or projects’ activities that reduce carbon emissions or delivers biodiversity / nature benefits. We’d also love to hear your plans for increasing efforts in this area.</w:t>
      </w:r>
    </w:p>
    <w:p w14:paraId="59279BC1" w14:textId="605B8A81" w:rsidR="006D433B" w:rsidRPr="006D433B" w:rsidRDefault="005E007D" w:rsidP="006D433B">
      <w:pPr>
        <w:rPr>
          <w:rFonts w:ascii="Arial" w:hAnsi="Arial" w:cs="Arial"/>
          <w:b/>
          <w:u w:val="single"/>
        </w:rPr>
      </w:pPr>
      <w:r w:rsidRPr="005E007D">
        <w:rPr>
          <w:rFonts w:ascii="Arial" w:hAnsi="Arial" w:cs="Arial"/>
          <w:u w:val="single"/>
        </w:rPr>
        <w:lastRenderedPageBreak/>
        <w:t>ST – NCGH</w:t>
      </w:r>
      <w:r w:rsidRPr="005E007D">
        <w:rPr>
          <w:rFonts w:ascii="Arial" w:hAnsi="Arial" w:cs="Arial"/>
          <w:b/>
          <w:u w:val="single"/>
        </w:rPr>
        <w:t xml:space="preserve"> </w:t>
      </w:r>
    </w:p>
    <w:p w14:paraId="7F55F421" w14:textId="75F9D73E" w:rsidR="00581885" w:rsidRPr="00581885" w:rsidRDefault="005E007D" w:rsidP="00AD53AA">
      <w:pPr>
        <w:pStyle w:val="ListParagraph"/>
        <w:numPr>
          <w:ilvl w:val="0"/>
          <w:numId w:val="20"/>
        </w:numPr>
        <w:rPr>
          <w:rFonts w:ascii="Arial" w:hAnsi="Arial" w:cs="Arial"/>
          <w:u w:val="single"/>
        </w:rPr>
      </w:pPr>
      <w:r>
        <w:rPr>
          <w:rFonts w:ascii="Arial" w:hAnsi="Arial" w:cs="Arial"/>
        </w:rPr>
        <w:t xml:space="preserve">ST </w:t>
      </w:r>
      <w:r w:rsidR="006D433B">
        <w:rPr>
          <w:rFonts w:ascii="Arial" w:hAnsi="Arial" w:cs="Arial"/>
        </w:rPr>
        <w:t xml:space="preserve">reported there had been no meeting since the last </w:t>
      </w:r>
      <w:r w:rsidR="003B0779">
        <w:rPr>
          <w:rFonts w:ascii="Arial" w:hAnsi="Arial" w:cs="Arial"/>
        </w:rPr>
        <w:t>G</w:t>
      </w:r>
      <w:r w:rsidR="006D433B">
        <w:rPr>
          <w:rFonts w:ascii="Arial" w:hAnsi="Arial" w:cs="Arial"/>
        </w:rPr>
        <w:t xml:space="preserve">overning </w:t>
      </w:r>
      <w:r w:rsidR="003B0779">
        <w:rPr>
          <w:rFonts w:ascii="Arial" w:hAnsi="Arial" w:cs="Arial"/>
        </w:rPr>
        <w:t>B</w:t>
      </w:r>
      <w:r w:rsidR="006D433B">
        <w:rPr>
          <w:rFonts w:ascii="Arial" w:hAnsi="Arial" w:cs="Arial"/>
        </w:rPr>
        <w:t>oard</w:t>
      </w:r>
      <w:r w:rsidR="003B0779">
        <w:rPr>
          <w:rFonts w:ascii="Arial" w:hAnsi="Arial" w:cs="Arial"/>
        </w:rPr>
        <w:t>;</w:t>
      </w:r>
      <w:r w:rsidR="006D433B">
        <w:rPr>
          <w:rFonts w:ascii="Arial" w:hAnsi="Arial" w:cs="Arial"/>
        </w:rPr>
        <w:t xml:space="preserve"> the next meeting is anticipated late autumn. ST suggested the discussion of a new chair wait until the next meeting and that </w:t>
      </w:r>
      <w:r w:rsidR="00EB3CDD" w:rsidRPr="00EB3CDD">
        <w:rPr>
          <w:rFonts w:ascii="Arial" w:hAnsi="Arial" w:cs="Arial"/>
        </w:rPr>
        <w:t>RB</w:t>
      </w:r>
      <w:r w:rsidR="00AD53AA">
        <w:rPr>
          <w:rFonts w:ascii="Arial" w:hAnsi="Arial" w:cs="Arial"/>
        </w:rPr>
        <w:t xml:space="preserve"> sits in </w:t>
      </w:r>
      <w:r w:rsidR="003B0779">
        <w:rPr>
          <w:rFonts w:ascii="Arial" w:hAnsi="Arial" w:cs="Arial"/>
        </w:rPr>
        <w:t xml:space="preserve">on that next </w:t>
      </w:r>
      <w:r w:rsidR="00AD53AA">
        <w:rPr>
          <w:rFonts w:ascii="Arial" w:hAnsi="Arial" w:cs="Arial"/>
        </w:rPr>
        <w:t xml:space="preserve">meeting. </w:t>
      </w:r>
    </w:p>
    <w:p w14:paraId="1292448C" w14:textId="4DC89D25" w:rsidR="00AD53AA" w:rsidRPr="00AD53AA" w:rsidRDefault="00581885" w:rsidP="00AD53AA">
      <w:pPr>
        <w:pStyle w:val="ListParagraph"/>
        <w:numPr>
          <w:ilvl w:val="0"/>
          <w:numId w:val="20"/>
        </w:numPr>
        <w:rPr>
          <w:rFonts w:ascii="Arial" w:hAnsi="Arial" w:cs="Arial"/>
          <w:u w:val="single"/>
        </w:rPr>
      </w:pPr>
      <w:r>
        <w:rPr>
          <w:rFonts w:ascii="Arial" w:hAnsi="Arial" w:cs="Arial"/>
        </w:rPr>
        <w:t>LG agreed to monitor the returning reports from the grants made earlier</w:t>
      </w:r>
      <w:r w:rsidR="004026A6">
        <w:rPr>
          <w:rFonts w:ascii="Arial" w:hAnsi="Arial" w:cs="Arial"/>
        </w:rPr>
        <w:t xml:space="preserve"> this</w:t>
      </w:r>
      <w:r>
        <w:rPr>
          <w:rFonts w:ascii="Arial" w:hAnsi="Arial" w:cs="Arial"/>
        </w:rPr>
        <w:t xml:space="preserve"> year and to schedule the next meeting in line with this. </w:t>
      </w:r>
    </w:p>
    <w:p w14:paraId="3DF60426" w14:textId="58E1D576" w:rsidR="00581885" w:rsidRPr="00581885" w:rsidRDefault="00581885" w:rsidP="00581885">
      <w:pPr>
        <w:pStyle w:val="ListParagraph"/>
        <w:numPr>
          <w:ilvl w:val="0"/>
          <w:numId w:val="20"/>
        </w:numPr>
        <w:rPr>
          <w:rFonts w:ascii="Arial" w:hAnsi="Arial" w:cs="Arial"/>
          <w:u w:val="single"/>
        </w:rPr>
      </w:pPr>
      <w:r w:rsidRPr="00581885">
        <w:rPr>
          <w:rFonts w:ascii="Arial" w:hAnsi="Arial" w:cs="Arial"/>
        </w:rPr>
        <w:t>AS</w:t>
      </w:r>
      <w:r w:rsidR="00AD53AA" w:rsidRPr="00581885">
        <w:rPr>
          <w:rFonts w:ascii="Arial" w:hAnsi="Arial" w:cs="Arial"/>
        </w:rPr>
        <w:t xml:space="preserve"> </w:t>
      </w:r>
      <w:r w:rsidRPr="00581885">
        <w:rPr>
          <w:rFonts w:ascii="Arial" w:hAnsi="Arial" w:cs="Arial"/>
        </w:rPr>
        <w:t xml:space="preserve">noted </w:t>
      </w:r>
      <w:r w:rsidR="00AD53AA" w:rsidRPr="00581885">
        <w:rPr>
          <w:rFonts w:ascii="Arial" w:hAnsi="Arial" w:cs="Arial"/>
        </w:rPr>
        <w:t xml:space="preserve">food </w:t>
      </w:r>
      <w:r w:rsidRPr="00581885">
        <w:rPr>
          <w:rFonts w:ascii="Arial" w:hAnsi="Arial" w:cs="Arial"/>
        </w:rPr>
        <w:t>poverty</w:t>
      </w:r>
      <w:r w:rsidR="00AD53AA" w:rsidRPr="00581885">
        <w:rPr>
          <w:rFonts w:ascii="Arial" w:hAnsi="Arial" w:cs="Arial"/>
        </w:rPr>
        <w:t xml:space="preserve"> </w:t>
      </w:r>
      <w:r w:rsidRPr="00581885">
        <w:rPr>
          <w:rFonts w:ascii="Arial" w:hAnsi="Arial" w:cs="Arial"/>
        </w:rPr>
        <w:t xml:space="preserve">is a critical issue and will continue to be so for this year and next and suggested an earlier meeting for NCGH would be </w:t>
      </w:r>
      <w:r>
        <w:rPr>
          <w:rFonts w:ascii="Arial" w:hAnsi="Arial" w:cs="Arial"/>
        </w:rPr>
        <w:t xml:space="preserve">beneficial and link in with the work SK/LG are doing with Knowle West Alliance. </w:t>
      </w:r>
    </w:p>
    <w:p w14:paraId="13079563" w14:textId="2ED07859" w:rsidR="002A6D11" w:rsidRPr="00581885" w:rsidRDefault="00581885" w:rsidP="00581885">
      <w:pPr>
        <w:ind w:left="360"/>
        <w:rPr>
          <w:rFonts w:ascii="Arial" w:hAnsi="Arial" w:cs="Arial"/>
          <w:u w:val="single"/>
        </w:rPr>
      </w:pPr>
      <w:r w:rsidRPr="00581885">
        <w:rPr>
          <w:rFonts w:ascii="Arial" w:hAnsi="Arial" w:cs="Arial"/>
          <w:b/>
        </w:rPr>
        <w:t>ACTION</w:t>
      </w:r>
      <w:r>
        <w:rPr>
          <w:rFonts w:ascii="Arial" w:hAnsi="Arial" w:cs="Arial"/>
          <w:b/>
        </w:rPr>
        <w:t xml:space="preserve"> 10</w:t>
      </w:r>
      <w:r w:rsidRPr="00581885">
        <w:rPr>
          <w:rFonts w:ascii="Arial" w:hAnsi="Arial" w:cs="Arial"/>
          <w:b/>
        </w:rPr>
        <w:t>:</w:t>
      </w:r>
      <w:r w:rsidR="003B0779">
        <w:rPr>
          <w:rFonts w:ascii="Arial" w:hAnsi="Arial" w:cs="Arial"/>
        </w:rPr>
        <w:t xml:space="preserve"> </w:t>
      </w:r>
      <w:r>
        <w:rPr>
          <w:rFonts w:ascii="Arial" w:hAnsi="Arial" w:cs="Arial"/>
        </w:rPr>
        <w:t>Key signatories to provide</w:t>
      </w:r>
      <w:r w:rsidRPr="00581885">
        <w:rPr>
          <w:rFonts w:ascii="Arial" w:hAnsi="Arial" w:cs="Arial"/>
        </w:rPr>
        <w:t xml:space="preserve"> LT</w:t>
      </w:r>
      <w:r w:rsidR="00EA0EC2">
        <w:rPr>
          <w:rFonts w:ascii="Arial" w:hAnsi="Arial" w:cs="Arial"/>
        </w:rPr>
        <w:t>/ET</w:t>
      </w:r>
      <w:r>
        <w:rPr>
          <w:rFonts w:ascii="Arial" w:hAnsi="Arial" w:cs="Arial"/>
        </w:rPr>
        <w:t>FPG’s</w:t>
      </w:r>
      <w:r w:rsidRPr="00581885">
        <w:rPr>
          <w:rFonts w:ascii="Arial" w:hAnsi="Arial" w:cs="Arial"/>
        </w:rPr>
        <w:t xml:space="preserve"> feedback </w:t>
      </w:r>
      <w:r w:rsidR="004026A6">
        <w:rPr>
          <w:rFonts w:ascii="Arial" w:hAnsi="Arial" w:cs="Arial"/>
        </w:rPr>
        <w:t xml:space="preserve">on the universal grant applications </w:t>
      </w:r>
      <w:r w:rsidRPr="00581885">
        <w:rPr>
          <w:rFonts w:ascii="Arial" w:hAnsi="Arial" w:cs="Arial"/>
        </w:rPr>
        <w:t>to</w:t>
      </w:r>
      <w:r>
        <w:rPr>
          <w:rFonts w:ascii="Arial" w:hAnsi="Arial" w:cs="Arial"/>
        </w:rPr>
        <w:t xml:space="preserve"> the</w:t>
      </w:r>
      <w:r w:rsidR="004026A6">
        <w:rPr>
          <w:rFonts w:ascii="Arial" w:hAnsi="Arial" w:cs="Arial"/>
        </w:rPr>
        <w:t xml:space="preserve"> IAC. </w:t>
      </w:r>
      <w:r>
        <w:rPr>
          <w:rFonts w:ascii="Arial" w:hAnsi="Arial" w:cs="Arial"/>
        </w:rPr>
        <w:br/>
      </w:r>
      <w:r w:rsidRPr="00581885">
        <w:rPr>
          <w:rFonts w:ascii="Arial" w:hAnsi="Arial" w:cs="Arial"/>
          <w:b/>
        </w:rPr>
        <w:t>ACTION</w:t>
      </w:r>
      <w:r>
        <w:rPr>
          <w:rFonts w:ascii="Arial" w:hAnsi="Arial" w:cs="Arial"/>
          <w:b/>
        </w:rPr>
        <w:t xml:space="preserve"> 11</w:t>
      </w:r>
      <w:r w:rsidRPr="00581885">
        <w:rPr>
          <w:rFonts w:ascii="Arial" w:hAnsi="Arial" w:cs="Arial"/>
          <w:b/>
        </w:rPr>
        <w:t>:</w:t>
      </w:r>
      <w:r>
        <w:rPr>
          <w:rFonts w:ascii="Arial" w:hAnsi="Arial" w:cs="Arial"/>
          <w:b/>
        </w:rPr>
        <w:t xml:space="preserve"> </w:t>
      </w:r>
      <w:r w:rsidRPr="00581885">
        <w:rPr>
          <w:rFonts w:ascii="Arial" w:hAnsi="Arial" w:cs="Arial"/>
        </w:rPr>
        <w:t>LG to schedule the next NCGH meeting</w:t>
      </w:r>
      <w:r>
        <w:rPr>
          <w:rFonts w:ascii="Arial" w:hAnsi="Arial" w:cs="Arial"/>
          <w:b/>
        </w:rPr>
        <w:t xml:space="preserve"> </w:t>
      </w:r>
      <w:r w:rsidR="00105978" w:rsidRPr="00581885">
        <w:rPr>
          <w:rFonts w:ascii="Arial" w:hAnsi="Arial" w:cs="Arial"/>
        </w:rPr>
        <w:br/>
      </w:r>
    </w:p>
    <w:p w14:paraId="4771D54C" w14:textId="23F75E82" w:rsidR="004239A2" w:rsidRDefault="000B346F" w:rsidP="00732CF4">
      <w:pPr>
        <w:pStyle w:val="ListParagraph"/>
        <w:numPr>
          <w:ilvl w:val="0"/>
          <w:numId w:val="2"/>
        </w:numPr>
        <w:rPr>
          <w:rFonts w:ascii="Arial" w:hAnsi="Arial" w:cs="Arial"/>
          <w:b/>
          <w:u w:val="single"/>
        </w:rPr>
      </w:pPr>
      <w:r w:rsidRPr="009A33EC">
        <w:rPr>
          <w:rFonts w:ascii="Arial" w:hAnsi="Arial" w:cs="Arial"/>
          <w:b/>
          <w:u w:val="single"/>
        </w:rPr>
        <w:t>IAC Update</w:t>
      </w:r>
      <w:r w:rsidR="00CA355B">
        <w:rPr>
          <w:rFonts w:ascii="Arial" w:hAnsi="Arial" w:cs="Arial"/>
          <w:b/>
          <w:u w:val="single"/>
        </w:rPr>
        <w:t xml:space="preserve"> [ER</w:t>
      </w:r>
      <w:r w:rsidR="00D62CAA" w:rsidRPr="009A33EC">
        <w:rPr>
          <w:rFonts w:ascii="Arial" w:hAnsi="Arial" w:cs="Arial"/>
          <w:b/>
          <w:u w:val="single"/>
        </w:rPr>
        <w:t>]</w:t>
      </w:r>
    </w:p>
    <w:p w14:paraId="05B17AC4" w14:textId="77777777" w:rsidR="001B3F94" w:rsidRPr="009A33EC" w:rsidRDefault="001B3F94" w:rsidP="001B3F94">
      <w:pPr>
        <w:pStyle w:val="ListParagraph"/>
        <w:ind w:left="360"/>
        <w:rPr>
          <w:rFonts w:ascii="Arial" w:hAnsi="Arial" w:cs="Arial"/>
          <w:b/>
          <w:u w:val="single"/>
        </w:rPr>
      </w:pPr>
    </w:p>
    <w:p w14:paraId="63F172BF" w14:textId="6936044C" w:rsidR="00CA355B" w:rsidRPr="00AD53AA" w:rsidRDefault="00B11F52" w:rsidP="000A21FF">
      <w:pPr>
        <w:pStyle w:val="ListParagraph"/>
        <w:numPr>
          <w:ilvl w:val="0"/>
          <w:numId w:val="22"/>
        </w:numPr>
        <w:rPr>
          <w:rFonts w:ascii="Arial" w:hAnsi="Arial" w:cs="Arial"/>
        </w:rPr>
      </w:pPr>
      <w:r>
        <w:rPr>
          <w:rFonts w:ascii="Arial" w:hAnsi="Arial" w:cs="Arial"/>
        </w:rPr>
        <w:t xml:space="preserve">ER provided an update on behalf of JM and confirmed there will be a </w:t>
      </w:r>
      <w:r w:rsidR="00AD53AA">
        <w:rPr>
          <w:rFonts w:ascii="Arial" w:hAnsi="Arial" w:cs="Arial"/>
        </w:rPr>
        <w:t xml:space="preserve">formal report </w:t>
      </w:r>
      <w:r>
        <w:rPr>
          <w:rFonts w:ascii="Arial" w:hAnsi="Arial" w:cs="Arial"/>
        </w:rPr>
        <w:t xml:space="preserve">from </w:t>
      </w:r>
      <w:r w:rsidRPr="000A21FF">
        <w:rPr>
          <w:rFonts w:ascii="Arial" w:hAnsi="Arial" w:cs="Arial"/>
        </w:rPr>
        <w:t>Victor</w:t>
      </w:r>
      <w:r>
        <w:rPr>
          <w:rFonts w:ascii="Arial" w:hAnsi="Arial" w:cs="Arial"/>
        </w:rPr>
        <w:t xml:space="preserve"> </w:t>
      </w:r>
      <w:r w:rsidR="000A21FF" w:rsidRPr="000A21FF">
        <w:rPr>
          <w:rFonts w:ascii="Arial" w:hAnsi="Arial" w:cs="Arial"/>
        </w:rPr>
        <w:t xml:space="preserve">Tettmar </w:t>
      </w:r>
      <w:r>
        <w:rPr>
          <w:rFonts w:ascii="Arial" w:hAnsi="Arial" w:cs="Arial"/>
        </w:rPr>
        <w:t xml:space="preserve">(chair of IAC) at the next </w:t>
      </w:r>
      <w:r w:rsidR="003B0779">
        <w:rPr>
          <w:rFonts w:ascii="Arial" w:hAnsi="Arial" w:cs="Arial"/>
        </w:rPr>
        <w:t>G</w:t>
      </w:r>
      <w:r>
        <w:rPr>
          <w:rFonts w:ascii="Arial" w:hAnsi="Arial" w:cs="Arial"/>
        </w:rPr>
        <w:t xml:space="preserve">overning </w:t>
      </w:r>
      <w:r w:rsidR="003B0779">
        <w:rPr>
          <w:rFonts w:ascii="Arial" w:hAnsi="Arial" w:cs="Arial"/>
        </w:rPr>
        <w:t>B</w:t>
      </w:r>
      <w:r>
        <w:rPr>
          <w:rFonts w:ascii="Arial" w:hAnsi="Arial" w:cs="Arial"/>
        </w:rPr>
        <w:t>oard meeting</w:t>
      </w:r>
      <w:r w:rsidR="003B0779">
        <w:rPr>
          <w:rFonts w:ascii="Arial" w:hAnsi="Arial" w:cs="Arial"/>
        </w:rPr>
        <w:t xml:space="preserve"> in October</w:t>
      </w:r>
      <w:r>
        <w:rPr>
          <w:rFonts w:ascii="Arial" w:hAnsi="Arial" w:cs="Arial"/>
        </w:rPr>
        <w:t xml:space="preserve">. </w:t>
      </w:r>
    </w:p>
    <w:p w14:paraId="1F6765F9" w14:textId="732C30CD" w:rsidR="00AA3844" w:rsidRDefault="000A38BB" w:rsidP="00CA355B">
      <w:pPr>
        <w:pStyle w:val="ListParagraph"/>
        <w:numPr>
          <w:ilvl w:val="0"/>
          <w:numId w:val="22"/>
        </w:numPr>
        <w:rPr>
          <w:rFonts w:ascii="Arial" w:hAnsi="Arial" w:cs="Arial"/>
        </w:rPr>
      </w:pPr>
      <w:r w:rsidRPr="00AD53AA">
        <w:rPr>
          <w:rFonts w:ascii="Arial" w:hAnsi="Arial" w:cs="Arial"/>
        </w:rPr>
        <w:t>The IAC</w:t>
      </w:r>
      <w:r w:rsidR="00AD53AA">
        <w:rPr>
          <w:rFonts w:ascii="Arial" w:hAnsi="Arial" w:cs="Arial"/>
        </w:rPr>
        <w:t xml:space="preserve"> has not met since </w:t>
      </w:r>
      <w:r w:rsidR="003B0779">
        <w:rPr>
          <w:rFonts w:ascii="Arial" w:hAnsi="Arial" w:cs="Arial"/>
        </w:rPr>
        <w:t xml:space="preserve">the </w:t>
      </w:r>
      <w:r w:rsidR="00AD53AA">
        <w:rPr>
          <w:rFonts w:ascii="Arial" w:hAnsi="Arial" w:cs="Arial"/>
        </w:rPr>
        <w:t xml:space="preserve">last </w:t>
      </w:r>
      <w:r w:rsidR="003B0779">
        <w:rPr>
          <w:rFonts w:ascii="Arial" w:hAnsi="Arial" w:cs="Arial"/>
        </w:rPr>
        <w:t>G</w:t>
      </w:r>
      <w:r w:rsidR="00AD53AA">
        <w:rPr>
          <w:rFonts w:ascii="Arial" w:hAnsi="Arial" w:cs="Arial"/>
        </w:rPr>
        <w:t>ov</w:t>
      </w:r>
      <w:r w:rsidR="00B11F52">
        <w:rPr>
          <w:rFonts w:ascii="Arial" w:hAnsi="Arial" w:cs="Arial"/>
        </w:rPr>
        <w:t xml:space="preserve">erning </w:t>
      </w:r>
      <w:r w:rsidR="003B0779">
        <w:rPr>
          <w:rFonts w:ascii="Arial" w:hAnsi="Arial" w:cs="Arial"/>
        </w:rPr>
        <w:t>B</w:t>
      </w:r>
      <w:r w:rsidR="00B11F52">
        <w:rPr>
          <w:rFonts w:ascii="Arial" w:hAnsi="Arial" w:cs="Arial"/>
        </w:rPr>
        <w:t>oard due to</w:t>
      </w:r>
      <w:r w:rsidR="00AA3844">
        <w:rPr>
          <w:rFonts w:ascii="Arial" w:hAnsi="Arial" w:cs="Arial"/>
        </w:rPr>
        <w:t xml:space="preserve"> </w:t>
      </w:r>
      <w:r w:rsidR="009A5677">
        <w:rPr>
          <w:rFonts w:ascii="Arial" w:hAnsi="Arial" w:cs="Arial"/>
        </w:rPr>
        <w:t xml:space="preserve">the </w:t>
      </w:r>
      <w:r w:rsidR="00AD53AA">
        <w:rPr>
          <w:rFonts w:ascii="Arial" w:hAnsi="Arial" w:cs="Arial"/>
        </w:rPr>
        <w:t>summer rece</w:t>
      </w:r>
      <w:r w:rsidR="00AA3844">
        <w:rPr>
          <w:rFonts w:ascii="Arial" w:hAnsi="Arial" w:cs="Arial"/>
        </w:rPr>
        <w:t xml:space="preserve">ss. </w:t>
      </w:r>
    </w:p>
    <w:p w14:paraId="33685646" w14:textId="43AF27C9" w:rsidR="008619F0" w:rsidRDefault="00AA3844" w:rsidP="00CA355B">
      <w:pPr>
        <w:pStyle w:val="ListParagraph"/>
        <w:numPr>
          <w:ilvl w:val="0"/>
          <w:numId w:val="22"/>
        </w:numPr>
        <w:rPr>
          <w:rFonts w:ascii="Arial" w:hAnsi="Arial" w:cs="Arial"/>
        </w:rPr>
      </w:pPr>
      <w:r>
        <w:rPr>
          <w:rFonts w:ascii="Arial" w:hAnsi="Arial" w:cs="Arial"/>
        </w:rPr>
        <w:t>JM and Sue C</w:t>
      </w:r>
      <w:r w:rsidR="00AD53AA">
        <w:rPr>
          <w:rFonts w:ascii="Arial" w:hAnsi="Arial" w:cs="Arial"/>
        </w:rPr>
        <w:t>ooper</w:t>
      </w:r>
      <w:r>
        <w:rPr>
          <w:rFonts w:ascii="Arial" w:hAnsi="Arial" w:cs="Arial"/>
        </w:rPr>
        <w:t xml:space="preserve"> (BBRC reprehensive on IAC) </w:t>
      </w:r>
      <w:r w:rsidR="00536ED1">
        <w:rPr>
          <w:rFonts w:ascii="Arial" w:hAnsi="Arial" w:cs="Arial"/>
        </w:rPr>
        <w:t xml:space="preserve">have been working on </w:t>
      </w:r>
      <w:r w:rsidR="00B919DD">
        <w:rPr>
          <w:rFonts w:ascii="Arial" w:hAnsi="Arial" w:cs="Arial"/>
        </w:rPr>
        <w:t>process improvement and turning</w:t>
      </w:r>
      <w:r>
        <w:rPr>
          <w:rFonts w:ascii="Arial" w:hAnsi="Arial" w:cs="Arial"/>
        </w:rPr>
        <w:t xml:space="preserve"> the</w:t>
      </w:r>
      <w:r w:rsidR="00AD53AA">
        <w:rPr>
          <w:rFonts w:ascii="Arial" w:hAnsi="Arial" w:cs="Arial"/>
        </w:rPr>
        <w:t xml:space="preserve"> </w:t>
      </w:r>
      <w:r w:rsidR="003B0779">
        <w:rPr>
          <w:rFonts w:ascii="Arial" w:hAnsi="Arial" w:cs="Arial"/>
        </w:rPr>
        <w:t>C</w:t>
      </w:r>
      <w:r w:rsidR="00AD53AA">
        <w:rPr>
          <w:rFonts w:ascii="Arial" w:hAnsi="Arial" w:cs="Arial"/>
        </w:rPr>
        <w:t xml:space="preserve">entre </w:t>
      </w:r>
      <w:r>
        <w:rPr>
          <w:rFonts w:ascii="Arial" w:hAnsi="Arial" w:cs="Arial"/>
        </w:rPr>
        <w:t xml:space="preserve">for </w:t>
      </w:r>
      <w:r w:rsidR="003B0779">
        <w:rPr>
          <w:rFonts w:ascii="Arial" w:hAnsi="Arial" w:cs="Arial"/>
        </w:rPr>
        <w:t>T</w:t>
      </w:r>
      <w:r>
        <w:rPr>
          <w:rFonts w:ascii="Arial" w:hAnsi="Arial" w:cs="Arial"/>
        </w:rPr>
        <w:t>hriving</w:t>
      </w:r>
      <w:r w:rsidR="00AD53AA">
        <w:rPr>
          <w:rFonts w:ascii="Arial" w:hAnsi="Arial" w:cs="Arial"/>
        </w:rPr>
        <w:t xml:space="preserve"> </w:t>
      </w:r>
      <w:r w:rsidR="003B0779">
        <w:rPr>
          <w:rFonts w:ascii="Arial" w:hAnsi="Arial" w:cs="Arial"/>
        </w:rPr>
        <w:t>P</w:t>
      </w:r>
      <w:r w:rsidR="00AD53AA">
        <w:rPr>
          <w:rFonts w:ascii="Arial" w:hAnsi="Arial" w:cs="Arial"/>
        </w:rPr>
        <w:t>lace</w:t>
      </w:r>
      <w:r w:rsidR="00B919DD">
        <w:rPr>
          <w:rFonts w:ascii="Arial" w:hAnsi="Arial" w:cs="Arial"/>
        </w:rPr>
        <w:t xml:space="preserve">s index </w:t>
      </w:r>
      <w:r>
        <w:rPr>
          <w:rFonts w:ascii="Arial" w:hAnsi="Arial" w:cs="Arial"/>
        </w:rPr>
        <w:t>into a decision</w:t>
      </w:r>
      <w:r w:rsidR="003B0779">
        <w:rPr>
          <w:rFonts w:ascii="Arial" w:hAnsi="Arial" w:cs="Arial"/>
        </w:rPr>
        <w:t>-</w:t>
      </w:r>
      <w:r>
        <w:rPr>
          <w:rFonts w:ascii="Arial" w:hAnsi="Arial" w:cs="Arial"/>
        </w:rPr>
        <w:t>ma</w:t>
      </w:r>
      <w:r w:rsidR="00536ED1">
        <w:rPr>
          <w:rFonts w:ascii="Arial" w:hAnsi="Arial" w:cs="Arial"/>
        </w:rPr>
        <w:t>king tool. ER requested that FPG chairs</w:t>
      </w:r>
      <w:r w:rsidR="00AD53AA">
        <w:rPr>
          <w:rFonts w:ascii="Arial" w:hAnsi="Arial" w:cs="Arial"/>
        </w:rPr>
        <w:t xml:space="preserve"> ensure</w:t>
      </w:r>
      <w:r w:rsidR="00536ED1">
        <w:rPr>
          <w:rFonts w:ascii="Arial" w:hAnsi="Arial" w:cs="Arial"/>
        </w:rPr>
        <w:t xml:space="preserve"> </w:t>
      </w:r>
      <w:r>
        <w:rPr>
          <w:rFonts w:ascii="Arial" w:hAnsi="Arial" w:cs="Arial"/>
        </w:rPr>
        <w:t xml:space="preserve">the information </w:t>
      </w:r>
      <w:r w:rsidR="00536ED1">
        <w:rPr>
          <w:rFonts w:ascii="Arial" w:hAnsi="Arial" w:cs="Arial"/>
        </w:rPr>
        <w:t>coming through</w:t>
      </w:r>
      <w:r>
        <w:rPr>
          <w:rFonts w:ascii="Arial" w:hAnsi="Arial" w:cs="Arial"/>
        </w:rPr>
        <w:t xml:space="preserve"> FPG updates is </w:t>
      </w:r>
      <w:r w:rsidR="00AD53AA">
        <w:rPr>
          <w:rFonts w:ascii="Arial" w:hAnsi="Arial" w:cs="Arial"/>
        </w:rPr>
        <w:t>factored into</w:t>
      </w:r>
      <w:r>
        <w:rPr>
          <w:rFonts w:ascii="Arial" w:hAnsi="Arial" w:cs="Arial"/>
        </w:rPr>
        <w:t xml:space="preserve"> the decision</w:t>
      </w:r>
      <w:r w:rsidR="009A5677">
        <w:rPr>
          <w:rFonts w:ascii="Arial" w:hAnsi="Arial" w:cs="Arial"/>
        </w:rPr>
        <w:t>-</w:t>
      </w:r>
      <w:r>
        <w:rPr>
          <w:rFonts w:ascii="Arial" w:hAnsi="Arial" w:cs="Arial"/>
        </w:rPr>
        <w:t>making</w:t>
      </w:r>
      <w:r w:rsidR="00AD53AA">
        <w:rPr>
          <w:rFonts w:ascii="Arial" w:hAnsi="Arial" w:cs="Arial"/>
        </w:rPr>
        <w:t xml:space="preserve"> tool before </w:t>
      </w:r>
      <w:r>
        <w:rPr>
          <w:rFonts w:ascii="Arial" w:hAnsi="Arial" w:cs="Arial"/>
        </w:rPr>
        <w:t>it is finalised an</w:t>
      </w:r>
      <w:r w:rsidR="00536ED1">
        <w:rPr>
          <w:rFonts w:ascii="Arial" w:hAnsi="Arial" w:cs="Arial"/>
        </w:rPr>
        <w:t>d asked LT to send the ET</w:t>
      </w:r>
      <w:r>
        <w:rPr>
          <w:rFonts w:ascii="Arial" w:hAnsi="Arial" w:cs="Arial"/>
        </w:rPr>
        <w:t xml:space="preserve"> feedback. </w:t>
      </w:r>
      <w:r w:rsidR="00AD53AA">
        <w:rPr>
          <w:rFonts w:ascii="Arial" w:hAnsi="Arial" w:cs="Arial"/>
        </w:rPr>
        <w:t xml:space="preserve"> </w:t>
      </w:r>
      <w:r w:rsidR="00536ED1">
        <w:rPr>
          <w:rFonts w:ascii="Arial" w:hAnsi="Arial" w:cs="Arial"/>
        </w:rPr>
        <w:t xml:space="preserve">If </w:t>
      </w:r>
      <w:r>
        <w:rPr>
          <w:rFonts w:ascii="Arial" w:hAnsi="Arial" w:cs="Arial"/>
        </w:rPr>
        <w:t xml:space="preserve">done right </w:t>
      </w:r>
      <w:r w:rsidR="00536ED1">
        <w:rPr>
          <w:rFonts w:ascii="Arial" w:hAnsi="Arial" w:cs="Arial"/>
        </w:rPr>
        <w:t xml:space="preserve">there will be a coherent framework connecting </w:t>
      </w:r>
      <w:r>
        <w:rPr>
          <w:rFonts w:ascii="Arial" w:hAnsi="Arial" w:cs="Arial"/>
        </w:rPr>
        <w:t xml:space="preserve">the </w:t>
      </w:r>
      <w:r w:rsidR="003B0779">
        <w:rPr>
          <w:rFonts w:ascii="Arial" w:hAnsi="Arial" w:cs="Arial"/>
        </w:rPr>
        <w:t>G</w:t>
      </w:r>
      <w:r>
        <w:rPr>
          <w:rFonts w:ascii="Arial" w:hAnsi="Arial" w:cs="Arial"/>
        </w:rPr>
        <w:t xml:space="preserve">overning </w:t>
      </w:r>
      <w:r w:rsidR="003B0779">
        <w:rPr>
          <w:rFonts w:ascii="Arial" w:hAnsi="Arial" w:cs="Arial"/>
        </w:rPr>
        <w:t>B</w:t>
      </w:r>
      <w:r>
        <w:rPr>
          <w:rFonts w:ascii="Arial" w:hAnsi="Arial" w:cs="Arial"/>
        </w:rPr>
        <w:t xml:space="preserve">oard and FPG’s. </w:t>
      </w:r>
    </w:p>
    <w:p w14:paraId="61C31E07" w14:textId="04C4B7B4" w:rsidR="00AD53AA" w:rsidRDefault="00AA3844" w:rsidP="00CA355B">
      <w:pPr>
        <w:pStyle w:val="ListParagraph"/>
        <w:numPr>
          <w:ilvl w:val="0"/>
          <w:numId w:val="22"/>
        </w:numPr>
        <w:rPr>
          <w:rFonts w:ascii="Arial" w:hAnsi="Arial" w:cs="Arial"/>
        </w:rPr>
      </w:pPr>
      <w:r>
        <w:rPr>
          <w:rFonts w:ascii="Arial" w:hAnsi="Arial" w:cs="Arial"/>
        </w:rPr>
        <w:t xml:space="preserve">The </w:t>
      </w:r>
      <w:r w:rsidR="00AD53AA">
        <w:rPr>
          <w:rFonts w:ascii="Arial" w:hAnsi="Arial" w:cs="Arial"/>
        </w:rPr>
        <w:t xml:space="preserve">IAC </w:t>
      </w:r>
      <w:r>
        <w:rPr>
          <w:rFonts w:ascii="Arial" w:hAnsi="Arial" w:cs="Arial"/>
        </w:rPr>
        <w:t xml:space="preserve">will have an </w:t>
      </w:r>
      <w:r w:rsidR="00AD53AA">
        <w:rPr>
          <w:rFonts w:ascii="Arial" w:hAnsi="Arial" w:cs="Arial"/>
        </w:rPr>
        <w:t xml:space="preserve">away day </w:t>
      </w:r>
      <w:r>
        <w:rPr>
          <w:rFonts w:ascii="Arial" w:hAnsi="Arial" w:cs="Arial"/>
        </w:rPr>
        <w:t xml:space="preserve">at the </w:t>
      </w:r>
      <w:r w:rsidR="00AD53AA">
        <w:rPr>
          <w:rFonts w:ascii="Arial" w:hAnsi="Arial" w:cs="Arial"/>
        </w:rPr>
        <w:t xml:space="preserve">end of </w:t>
      </w:r>
      <w:r>
        <w:rPr>
          <w:rFonts w:ascii="Arial" w:hAnsi="Arial" w:cs="Arial"/>
        </w:rPr>
        <w:t xml:space="preserve">September (date to be confirmed), </w:t>
      </w:r>
      <w:r w:rsidR="00AD53AA">
        <w:rPr>
          <w:rFonts w:ascii="Arial" w:hAnsi="Arial" w:cs="Arial"/>
        </w:rPr>
        <w:t xml:space="preserve">to make sure </w:t>
      </w:r>
      <w:r>
        <w:rPr>
          <w:rFonts w:ascii="Arial" w:hAnsi="Arial" w:cs="Arial"/>
        </w:rPr>
        <w:t xml:space="preserve">the IAC </w:t>
      </w:r>
      <w:r w:rsidR="00AD53AA">
        <w:rPr>
          <w:rFonts w:ascii="Arial" w:hAnsi="Arial" w:cs="Arial"/>
        </w:rPr>
        <w:t xml:space="preserve">have </w:t>
      </w:r>
      <w:r w:rsidR="009A1D8D">
        <w:rPr>
          <w:rFonts w:ascii="Arial" w:hAnsi="Arial" w:cs="Arial"/>
        </w:rPr>
        <w:t xml:space="preserve">a </w:t>
      </w:r>
      <w:r w:rsidR="00AD53AA">
        <w:rPr>
          <w:rFonts w:ascii="Arial" w:hAnsi="Arial" w:cs="Arial"/>
        </w:rPr>
        <w:t xml:space="preserve">good </w:t>
      </w:r>
      <w:r>
        <w:rPr>
          <w:rFonts w:ascii="Arial" w:hAnsi="Arial" w:cs="Arial"/>
        </w:rPr>
        <w:t>understanding</w:t>
      </w:r>
      <w:r w:rsidR="00AD53AA">
        <w:rPr>
          <w:rFonts w:ascii="Arial" w:hAnsi="Arial" w:cs="Arial"/>
        </w:rPr>
        <w:t xml:space="preserve"> </w:t>
      </w:r>
      <w:r>
        <w:rPr>
          <w:rFonts w:ascii="Arial" w:hAnsi="Arial" w:cs="Arial"/>
        </w:rPr>
        <w:t xml:space="preserve">of </w:t>
      </w:r>
      <w:r w:rsidR="00AD53AA">
        <w:rPr>
          <w:rFonts w:ascii="Arial" w:hAnsi="Arial" w:cs="Arial"/>
        </w:rPr>
        <w:t>how/when they should be funding v</w:t>
      </w:r>
      <w:r>
        <w:rPr>
          <w:rFonts w:ascii="Arial" w:hAnsi="Arial" w:cs="Arial"/>
        </w:rPr>
        <w:t>er</w:t>
      </w:r>
      <w:r w:rsidR="00AD53AA">
        <w:rPr>
          <w:rFonts w:ascii="Arial" w:hAnsi="Arial" w:cs="Arial"/>
        </w:rPr>
        <w:t>s</w:t>
      </w:r>
      <w:r>
        <w:rPr>
          <w:rFonts w:ascii="Arial" w:hAnsi="Arial" w:cs="Arial"/>
        </w:rPr>
        <w:t>us the impact framework and</w:t>
      </w:r>
      <w:r w:rsidR="00AD53AA">
        <w:rPr>
          <w:rFonts w:ascii="Arial" w:hAnsi="Arial" w:cs="Arial"/>
        </w:rPr>
        <w:t xml:space="preserve"> </w:t>
      </w:r>
      <w:r w:rsidR="003B0779">
        <w:rPr>
          <w:rFonts w:ascii="Arial" w:hAnsi="Arial" w:cs="Arial"/>
        </w:rPr>
        <w:t>G</w:t>
      </w:r>
      <w:r w:rsidR="00AD53AA">
        <w:rPr>
          <w:rFonts w:ascii="Arial" w:hAnsi="Arial" w:cs="Arial"/>
        </w:rPr>
        <w:t>ov</w:t>
      </w:r>
      <w:r>
        <w:rPr>
          <w:rFonts w:ascii="Arial" w:hAnsi="Arial" w:cs="Arial"/>
        </w:rPr>
        <w:t>erning</w:t>
      </w:r>
      <w:r w:rsidR="00AD53AA">
        <w:rPr>
          <w:rFonts w:ascii="Arial" w:hAnsi="Arial" w:cs="Arial"/>
        </w:rPr>
        <w:t xml:space="preserve"> </w:t>
      </w:r>
      <w:r w:rsidR="003B0779">
        <w:rPr>
          <w:rFonts w:ascii="Arial" w:hAnsi="Arial" w:cs="Arial"/>
        </w:rPr>
        <w:t>B</w:t>
      </w:r>
      <w:r w:rsidR="00AD53AA">
        <w:rPr>
          <w:rFonts w:ascii="Arial" w:hAnsi="Arial" w:cs="Arial"/>
        </w:rPr>
        <w:t xml:space="preserve">oard </w:t>
      </w:r>
      <w:r>
        <w:rPr>
          <w:rFonts w:ascii="Arial" w:hAnsi="Arial" w:cs="Arial"/>
        </w:rPr>
        <w:t>mandate etc</w:t>
      </w:r>
      <w:r w:rsidR="00AD53AA">
        <w:rPr>
          <w:rFonts w:ascii="Arial" w:hAnsi="Arial" w:cs="Arial"/>
        </w:rPr>
        <w:t>.</w:t>
      </w:r>
      <w:r w:rsidR="009A1D8D">
        <w:rPr>
          <w:rFonts w:ascii="Arial" w:hAnsi="Arial" w:cs="Arial"/>
        </w:rPr>
        <w:t xml:space="preserve"> ER asked</w:t>
      </w:r>
      <w:r>
        <w:rPr>
          <w:rFonts w:ascii="Arial" w:hAnsi="Arial" w:cs="Arial"/>
        </w:rPr>
        <w:t xml:space="preserve"> members </w:t>
      </w:r>
      <w:r w:rsidR="009A1D8D">
        <w:rPr>
          <w:rFonts w:ascii="Arial" w:hAnsi="Arial" w:cs="Arial"/>
        </w:rPr>
        <w:t xml:space="preserve">who would like </w:t>
      </w:r>
      <w:r>
        <w:rPr>
          <w:rFonts w:ascii="Arial" w:hAnsi="Arial" w:cs="Arial"/>
        </w:rPr>
        <w:t xml:space="preserve">to feed into the away day agenda to email ER/JM. </w:t>
      </w:r>
    </w:p>
    <w:p w14:paraId="325C8E9C" w14:textId="58FD98EC" w:rsidR="00AD53AA" w:rsidRDefault="001D24EB" w:rsidP="00CA355B">
      <w:pPr>
        <w:pStyle w:val="ListParagraph"/>
        <w:numPr>
          <w:ilvl w:val="0"/>
          <w:numId w:val="22"/>
        </w:numPr>
        <w:rPr>
          <w:rFonts w:ascii="Arial" w:hAnsi="Arial" w:cs="Arial"/>
        </w:rPr>
      </w:pPr>
      <w:r>
        <w:rPr>
          <w:rFonts w:ascii="Arial" w:hAnsi="Arial" w:cs="Arial"/>
        </w:rPr>
        <w:t>KS raised a concern that City F</w:t>
      </w:r>
      <w:r w:rsidR="00AA3844">
        <w:rPr>
          <w:rFonts w:ascii="Arial" w:hAnsi="Arial" w:cs="Arial"/>
        </w:rPr>
        <w:t xml:space="preserve">unds has not yet </w:t>
      </w:r>
      <w:r w:rsidR="00AD53AA">
        <w:rPr>
          <w:rFonts w:ascii="Arial" w:hAnsi="Arial" w:cs="Arial"/>
        </w:rPr>
        <w:t xml:space="preserve">explored </w:t>
      </w:r>
      <w:r w:rsidR="00AA3844">
        <w:rPr>
          <w:rFonts w:ascii="Arial" w:hAnsi="Arial" w:cs="Arial"/>
        </w:rPr>
        <w:t xml:space="preserve">the </w:t>
      </w:r>
      <w:r w:rsidR="00AD53AA">
        <w:rPr>
          <w:rFonts w:ascii="Arial" w:hAnsi="Arial" w:cs="Arial"/>
        </w:rPr>
        <w:t>dec</w:t>
      </w:r>
      <w:r>
        <w:rPr>
          <w:rFonts w:ascii="Arial" w:hAnsi="Arial" w:cs="Arial"/>
        </w:rPr>
        <w:t>ision</w:t>
      </w:r>
      <w:r w:rsidR="003941AC">
        <w:rPr>
          <w:rFonts w:ascii="Arial" w:hAnsi="Arial" w:cs="Arial"/>
        </w:rPr>
        <w:t>-</w:t>
      </w:r>
      <w:r>
        <w:rPr>
          <w:rFonts w:ascii="Arial" w:hAnsi="Arial" w:cs="Arial"/>
        </w:rPr>
        <w:t>making process and has</w:t>
      </w:r>
      <w:r w:rsidR="00276357">
        <w:rPr>
          <w:rFonts w:ascii="Arial" w:hAnsi="Arial" w:cs="Arial"/>
        </w:rPr>
        <w:t xml:space="preserve"> on</w:t>
      </w:r>
      <w:r>
        <w:rPr>
          <w:rFonts w:ascii="Arial" w:hAnsi="Arial" w:cs="Arial"/>
        </w:rPr>
        <w:t xml:space="preserve">ly looked at one IAC report. KS </w:t>
      </w:r>
      <w:r w:rsidR="00276357">
        <w:rPr>
          <w:rFonts w:ascii="Arial" w:hAnsi="Arial" w:cs="Arial"/>
        </w:rPr>
        <w:t xml:space="preserve">highlighted it would be useful for the </w:t>
      </w:r>
      <w:r w:rsidR="003941AC">
        <w:rPr>
          <w:rFonts w:ascii="Arial" w:hAnsi="Arial" w:cs="Arial"/>
        </w:rPr>
        <w:t>Governing B</w:t>
      </w:r>
      <w:r w:rsidR="00AD53AA">
        <w:rPr>
          <w:rFonts w:ascii="Arial" w:hAnsi="Arial" w:cs="Arial"/>
        </w:rPr>
        <w:t xml:space="preserve">oard </w:t>
      </w:r>
      <w:r w:rsidR="003941AC">
        <w:rPr>
          <w:rFonts w:ascii="Arial" w:hAnsi="Arial" w:cs="Arial"/>
        </w:rPr>
        <w:t xml:space="preserve">to </w:t>
      </w:r>
      <w:r w:rsidR="00AD53AA">
        <w:rPr>
          <w:rFonts w:ascii="Arial" w:hAnsi="Arial" w:cs="Arial"/>
        </w:rPr>
        <w:t xml:space="preserve">feed into </w:t>
      </w:r>
      <w:r>
        <w:rPr>
          <w:rFonts w:ascii="Arial" w:hAnsi="Arial" w:cs="Arial"/>
        </w:rPr>
        <w:t xml:space="preserve">the </w:t>
      </w:r>
      <w:r w:rsidR="00AD53AA">
        <w:rPr>
          <w:rFonts w:ascii="Arial" w:hAnsi="Arial" w:cs="Arial"/>
        </w:rPr>
        <w:t xml:space="preserve">away day </w:t>
      </w:r>
      <w:r>
        <w:rPr>
          <w:rFonts w:ascii="Arial" w:hAnsi="Arial" w:cs="Arial"/>
        </w:rPr>
        <w:t xml:space="preserve">for a </w:t>
      </w:r>
      <w:r w:rsidR="00AD53AA">
        <w:rPr>
          <w:rFonts w:ascii="Arial" w:hAnsi="Arial" w:cs="Arial"/>
        </w:rPr>
        <w:t xml:space="preserve">more informed conversation </w:t>
      </w:r>
      <w:r w:rsidR="00276357">
        <w:rPr>
          <w:rFonts w:ascii="Arial" w:hAnsi="Arial" w:cs="Arial"/>
        </w:rPr>
        <w:t>to iden</w:t>
      </w:r>
      <w:r>
        <w:rPr>
          <w:rFonts w:ascii="Arial" w:hAnsi="Arial" w:cs="Arial"/>
        </w:rPr>
        <w:t>ti</w:t>
      </w:r>
      <w:r w:rsidR="00276357">
        <w:rPr>
          <w:rFonts w:ascii="Arial" w:hAnsi="Arial" w:cs="Arial"/>
        </w:rPr>
        <w:t>fy the key issues with the decision</w:t>
      </w:r>
      <w:r w:rsidR="003941AC">
        <w:rPr>
          <w:rFonts w:ascii="Arial" w:hAnsi="Arial" w:cs="Arial"/>
        </w:rPr>
        <w:t>-</w:t>
      </w:r>
      <w:r w:rsidR="00276357">
        <w:rPr>
          <w:rFonts w:ascii="Arial" w:hAnsi="Arial" w:cs="Arial"/>
        </w:rPr>
        <w:t xml:space="preserve">making process. KS </w:t>
      </w:r>
      <w:r w:rsidR="00D97083">
        <w:rPr>
          <w:rFonts w:ascii="Arial" w:hAnsi="Arial" w:cs="Arial"/>
        </w:rPr>
        <w:t xml:space="preserve">suggested the </w:t>
      </w:r>
      <w:r w:rsidR="003941AC">
        <w:rPr>
          <w:rFonts w:ascii="Arial" w:hAnsi="Arial" w:cs="Arial"/>
        </w:rPr>
        <w:t>G</w:t>
      </w:r>
      <w:r w:rsidR="00D97083">
        <w:rPr>
          <w:rFonts w:ascii="Arial" w:hAnsi="Arial" w:cs="Arial"/>
        </w:rPr>
        <w:t xml:space="preserve">overning </w:t>
      </w:r>
      <w:r w:rsidR="003941AC">
        <w:rPr>
          <w:rFonts w:ascii="Arial" w:hAnsi="Arial" w:cs="Arial"/>
        </w:rPr>
        <w:t>B</w:t>
      </w:r>
      <w:r w:rsidR="00D97083">
        <w:rPr>
          <w:rFonts w:ascii="Arial" w:hAnsi="Arial" w:cs="Arial"/>
        </w:rPr>
        <w:t>oard meet</w:t>
      </w:r>
      <w:r w:rsidR="003941AC">
        <w:rPr>
          <w:rFonts w:ascii="Arial" w:hAnsi="Arial" w:cs="Arial"/>
        </w:rPr>
        <w:t>s</w:t>
      </w:r>
      <w:r w:rsidR="00D97083">
        <w:rPr>
          <w:rFonts w:ascii="Arial" w:hAnsi="Arial" w:cs="Arial"/>
        </w:rPr>
        <w:t xml:space="preserve"> to discuss what can be input to the away day. </w:t>
      </w:r>
      <w:r w:rsidR="00276357">
        <w:rPr>
          <w:rFonts w:ascii="Arial" w:hAnsi="Arial" w:cs="Arial"/>
        </w:rPr>
        <w:t xml:space="preserve"> </w:t>
      </w:r>
    </w:p>
    <w:p w14:paraId="2FCBB06F" w14:textId="49E0D117" w:rsidR="00AD53AA" w:rsidRDefault="00723703" w:rsidP="00CA355B">
      <w:pPr>
        <w:pStyle w:val="ListParagraph"/>
        <w:numPr>
          <w:ilvl w:val="0"/>
          <w:numId w:val="22"/>
        </w:numPr>
        <w:rPr>
          <w:rFonts w:ascii="Arial" w:hAnsi="Arial" w:cs="Arial"/>
        </w:rPr>
      </w:pPr>
      <w:r>
        <w:rPr>
          <w:rFonts w:ascii="Arial" w:hAnsi="Arial" w:cs="Arial"/>
        </w:rPr>
        <w:t xml:space="preserve">ER confirmed there could be a </w:t>
      </w:r>
      <w:r w:rsidR="003941AC">
        <w:rPr>
          <w:rFonts w:ascii="Arial" w:hAnsi="Arial" w:cs="Arial"/>
        </w:rPr>
        <w:t>G</w:t>
      </w:r>
      <w:r>
        <w:rPr>
          <w:rFonts w:ascii="Arial" w:hAnsi="Arial" w:cs="Arial"/>
        </w:rPr>
        <w:t xml:space="preserve">overning </w:t>
      </w:r>
      <w:r w:rsidR="003941AC">
        <w:rPr>
          <w:rFonts w:ascii="Arial" w:hAnsi="Arial" w:cs="Arial"/>
        </w:rPr>
        <w:t>B</w:t>
      </w:r>
      <w:r>
        <w:rPr>
          <w:rFonts w:ascii="Arial" w:hAnsi="Arial" w:cs="Arial"/>
        </w:rPr>
        <w:t>oard item on the agenda</w:t>
      </w:r>
      <w:r w:rsidR="003941AC">
        <w:rPr>
          <w:rFonts w:ascii="Arial" w:hAnsi="Arial" w:cs="Arial"/>
        </w:rPr>
        <w:t xml:space="preserve"> for the away day</w:t>
      </w:r>
      <w:r>
        <w:rPr>
          <w:rFonts w:ascii="Arial" w:hAnsi="Arial" w:cs="Arial"/>
        </w:rPr>
        <w:t xml:space="preserve">. </w:t>
      </w:r>
    </w:p>
    <w:p w14:paraId="065AD8F7" w14:textId="776C697C" w:rsidR="00D7454D" w:rsidRDefault="00723703" w:rsidP="00CA355B">
      <w:pPr>
        <w:pStyle w:val="ListParagraph"/>
        <w:numPr>
          <w:ilvl w:val="0"/>
          <w:numId w:val="22"/>
        </w:numPr>
        <w:rPr>
          <w:rFonts w:ascii="Arial" w:hAnsi="Arial" w:cs="Arial"/>
        </w:rPr>
      </w:pPr>
      <w:r>
        <w:rPr>
          <w:rFonts w:ascii="Arial" w:hAnsi="Arial" w:cs="Arial"/>
        </w:rPr>
        <w:t>LG</w:t>
      </w:r>
      <w:r w:rsidR="00D66BFC">
        <w:rPr>
          <w:rFonts w:ascii="Arial" w:hAnsi="Arial" w:cs="Arial"/>
        </w:rPr>
        <w:t xml:space="preserve"> noted conversations with</w:t>
      </w:r>
      <w:r w:rsidR="00D7454D">
        <w:rPr>
          <w:rFonts w:ascii="Arial" w:hAnsi="Arial" w:cs="Arial"/>
        </w:rPr>
        <w:t xml:space="preserve"> </w:t>
      </w:r>
      <w:r w:rsidR="00D66BFC">
        <w:rPr>
          <w:rFonts w:ascii="Arial" w:hAnsi="Arial" w:cs="Arial"/>
        </w:rPr>
        <w:t xml:space="preserve">JM on how to use the tool at the assessment/pre-investment decision making stage and pointed out it is just a tool/metrics and it cannot be used to inform </w:t>
      </w:r>
      <w:r w:rsidR="00E374AE">
        <w:rPr>
          <w:rFonts w:ascii="Arial" w:hAnsi="Arial" w:cs="Arial"/>
        </w:rPr>
        <w:t>the entire</w:t>
      </w:r>
      <w:r w:rsidR="00D66BFC">
        <w:rPr>
          <w:rFonts w:ascii="Arial" w:hAnsi="Arial" w:cs="Arial"/>
        </w:rPr>
        <w:t xml:space="preserve"> decision</w:t>
      </w:r>
      <w:r w:rsidR="003941AC">
        <w:rPr>
          <w:rFonts w:ascii="Arial" w:hAnsi="Arial" w:cs="Arial"/>
        </w:rPr>
        <w:t>-</w:t>
      </w:r>
      <w:r w:rsidR="00D66BFC">
        <w:rPr>
          <w:rFonts w:ascii="Arial" w:hAnsi="Arial" w:cs="Arial"/>
        </w:rPr>
        <w:t>making</w:t>
      </w:r>
      <w:r w:rsidR="003941AC">
        <w:rPr>
          <w:rFonts w:ascii="Arial" w:hAnsi="Arial" w:cs="Arial"/>
        </w:rPr>
        <w:t xml:space="preserve"> process</w:t>
      </w:r>
      <w:r w:rsidR="00DB6924">
        <w:rPr>
          <w:rFonts w:ascii="Arial" w:hAnsi="Arial" w:cs="Arial"/>
        </w:rPr>
        <w:t>. LG confirmed the tool is</w:t>
      </w:r>
      <w:r w:rsidR="00D66BFC">
        <w:rPr>
          <w:rFonts w:ascii="Arial" w:hAnsi="Arial" w:cs="Arial"/>
        </w:rPr>
        <w:t xml:space="preserve"> almost </w:t>
      </w:r>
      <w:r w:rsidR="00DB6924">
        <w:rPr>
          <w:rFonts w:ascii="Arial" w:hAnsi="Arial" w:cs="Arial"/>
        </w:rPr>
        <w:t>ready for sign</w:t>
      </w:r>
      <w:r w:rsidR="00D66BFC">
        <w:rPr>
          <w:rFonts w:ascii="Arial" w:hAnsi="Arial" w:cs="Arial"/>
        </w:rPr>
        <w:t xml:space="preserve"> off</w:t>
      </w:r>
      <w:r w:rsidR="00DB6924">
        <w:rPr>
          <w:rFonts w:ascii="Arial" w:hAnsi="Arial" w:cs="Arial"/>
        </w:rPr>
        <w:t>, but City Funds</w:t>
      </w:r>
      <w:r w:rsidR="00D66BFC">
        <w:rPr>
          <w:rFonts w:ascii="Arial" w:hAnsi="Arial" w:cs="Arial"/>
        </w:rPr>
        <w:t xml:space="preserve"> need to find a way to feed in information as it changes</w:t>
      </w:r>
      <w:r w:rsidR="003941AC">
        <w:rPr>
          <w:rFonts w:ascii="Arial" w:hAnsi="Arial" w:cs="Arial"/>
        </w:rPr>
        <w:t>;</w:t>
      </w:r>
      <w:r w:rsidR="00D66BFC">
        <w:rPr>
          <w:rFonts w:ascii="Arial" w:hAnsi="Arial" w:cs="Arial"/>
        </w:rPr>
        <w:t xml:space="preserve"> it needs to be dynamic, information sharing and </w:t>
      </w:r>
      <w:r w:rsidR="00DB6924">
        <w:rPr>
          <w:rFonts w:ascii="Arial" w:hAnsi="Arial" w:cs="Arial"/>
        </w:rPr>
        <w:t>to</w:t>
      </w:r>
      <w:r w:rsidR="003941AC">
        <w:rPr>
          <w:rFonts w:ascii="Arial" w:hAnsi="Arial" w:cs="Arial"/>
        </w:rPr>
        <w:t xml:space="preserve"> be used</w:t>
      </w:r>
      <w:r w:rsidR="00D66BFC">
        <w:rPr>
          <w:rFonts w:ascii="Arial" w:hAnsi="Arial" w:cs="Arial"/>
        </w:rPr>
        <w:t xml:space="preserve"> to influence decision making rather than relying </w:t>
      </w:r>
      <w:r w:rsidR="003941AC">
        <w:rPr>
          <w:rFonts w:ascii="Arial" w:hAnsi="Arial" w:cs="Arial"/>
        </w:rPr>
        <w:t xml:space="preserve">on </w:t>
      </w:r>
      <w:r w:rsidR="00DB6924">
        <w:rPr>
          <w:rFonts w:ascii="Arial" w:hAnsi="Arial" w:cs="Arial"/>
        </w:rPr>
        <w:t>it as a</w:t>
      </w:r>
      <w:r w:rsidR="00D66BFC">
        <w:rPr>
          <w:rFonts w:ascii="Arial" w:hAnsi="Arial" w:cs="Arial"/>
        </w:rPr>
        <w:t xml:space="preserve"> static metric spreadsheet.</w:t>
      </w:r>
    </w:p>
    <w:p w14:paraId="39C27B0F" w14:textId="55758DC6" w:rsidR="00D7454D" w:rsidRDefault="00D66BFC" w:rsidP="00CA355B">
      <w:pPr>
        <w:pStyle w:val="ListParagraph"/>
        <w:numPr>
          <w:ilvl w:val="0"/>
          <w:numId w:val="22"/>
        </w:numPr>
        <w:rPr>
          <w:rFonts w:ascii="Arial" w:hAnsi="Arial" w:cs="Arial"/>
        </w:rPr>
      </w:pPr>
      <w:r>
        <w:rPr>
          <w:rFonts w:ascii="Arial" w:hAnsi="Arial" w:cs="Arial"/>
        </w:rPr>
        <w:lastRenderedPageBreak/>
        <w:t xml:space="preserve">AD referred to the December </w:t>
      </w:r>
      <w:r w:rsidR="00D7454D">
        <w:rPr>
          <w:rFonts w:ascii="Arial" w:hAnsi="Arial" w:cs="Arial"/>
        </w:rPr>
        <w:t>workshop</w:t>
      </w:r>
      <w:r>
        <w:rPr>
          <w:rFonts w:ascii="Arial" w:hAnsi="Arial" w:cs="Arial"/>
        </w:rPr>
        <w:t xml:space="preserve"> and the discussion on the</w:t>
      </w:r>
      <w:r w:rsidR="00D7454D">
        <w:rPr>
          <w:rFonts w:ascii="Arial" w:hAnsi="Arial" w:cs="Arial"/>
        </w:rPr>
        <w:t xml:space="preserve"> flow of in</w:t>
      </w:r>
      <w:r>
        <w:rPr>
          <w:rFonts w:ascii="Arial" w:hAnsi="Arial" w:cs="Arial"/>
        </w:rPr>
        <w:t xml:space="preserve">formation and how FPG’s could better support the IAC in terms of </w:t>
      </w:r>
      <w:r w:rsidR="00EE5255">
        <w:rPr>
          <w:rFonts w:ascii="Arial" w:hAnsi="Arial" w:cs="Arial"/>
        </w:rPr>
        <w:t xml:space="preserve">understanding the FPG priorities. AD doesn’t feel </w:t>
      </w:r>
      <w:r w:rsidR="003941AC">
        <w:rPr>
          <w:rFonts w:ascii="Arial" w:hAnsi="Arial" w:cs="Arial"/>
        </w:rPr>
        <w:t>that</w:t>
      </w:r>
      <w:r w:rsidR="00EE5255">
        <w:rPr>
          <w:rFonts w:ascii="Arial" w:hAnsi="Arial" w:cs="Arial"/>
        </w:rPr>
        <w:t xml:space="preserve"> this potential to strengthen a better understanding between FPG</w:t>
      </w:r>
      <w:r w:rsidR="003941AC">
        <w:rPr>
          <w:rFonts w:ascii="Arial" w:hAnsi="Arial" w:cs="Arial"/>
        </w:rPr>
        <w:t>’s</w:t>
      </w:r>
      <w:r w:rsidR="00EE5255">
        <w:rPr>
          <w:rFonts w:ascii="Arial" w:hAnsi="Arial" w:cs="Arial"/>
        </w:rPr>
        <w:t xml:space="preserve">/IAC has been fully realised or resolved. </w:t>
      </w:r>
    </w:p>
    <w:p w14:paraId="677079CE" w14:textId="2648B0BE" w:rsidR="00D7454D" w:rsidRDefault="00EE5255" w:rsidP="00EE5255">
      <w:pPr>
        <w:pStyle w:val="ListParagraph"/>
        <w:numPr>
          <w:ilvl w:val="0"/>
          <w:numId w:val="22"/>
        </w:numPr>
        <w:rPr>
          <w:rFonts w:ascii="Arial" w:hAnsi="Arial" w:cs="Arial"/>
        </w:rPr>
      </w:pPr>
      <w:r>
        <w:rPr>
          <w:rFonts w:ascii="Arial" w:hAnsi="Arial" w:cs="Arial"/>
        </w:rPr>
        <w:t>KS</w:t>
      </w:r>
      <w:r w:rsidR="00D7454D">
        <w:rPr>
          <w:rFonts w:ascii="Arial" w:hAnsi="Arial" w:cs="Arial"/>
        </w:rPr>
        <w:t xml:space="preserve"> </w:t>
      </w:r>
      <w:r>
        <w:rPr>
          <w:rFonts w:ascii="Arial" w:hAnsi="Arial" w:cs="Arial"/>
        </w:rPr>
        <w:t xml:space="preserve">noted the </w:t>
      </w:r>
      <w:r w:rsidR="00D7454D">
        <w:rPr>
          <w:rFonts w:ascii="Arial" w:hAnsi="Arial" w:cs="Arial"/>
        </w:rPr>
        <w:t>econ</w:t>
      </w:r>
      <w:r>
        <w:rPr>
          <w:rFonts w:ascii="Arial" w:hAnsi="Arial" w:cs="Arial"/>
        </w:rPr>
        <w:t>omic recovery report and the</w:t>
      </w:r>
      <w:r w:rsidR="00D7454D">
        <w:rPr>
          <w:rFonts w:ascii="Arial" w:hAnsi="Arial" w:cs="Arial"/>
        </w:rPr>
        <w:t xml:space="preserve"> ecological</w:t>
      </w:r>
      <w:r>
        <w:rPr>
          <w:rFonts w:ascii="Arial" w:hAnsi="Arial" w:cs="Arial"/>
        </w:rPr>
        <w:t xml:space="preserve"> impact report are both</w:t>
      </w:r>
      <w:r w:rsidR="00D7454D">
        <w:rPr>
          <w:rFonts w:ascii="Arial" w:hAnsi="Arial" w:cs="Arial"/>
        </w:rPr>
        <w:t xml:space="preserve"> big player</w:t>
      </w:r>
      <w:r>
        <w:rPr>
          <w:rFonts w:ascii="Arial" w:hAnsi="Arial" w:cs="Arial"/>
        </w:rPr>
        <w:t>s and there should be a discussion about how they impact on decision</w:t>
      </w:r>
      <w:r w:rsidR="003941AC">
        <w:rPr>
          <w:rFonts w:ascii="Arial" w:hAnsi="Arial" w:cs="Arial"/>
        </w:rPr>
        <w:t>-</w:t>
      </w:r>
      <w:r>
        <w:rPr>
          <w:rFonts w:ascii="Arial" w:hAnsi="Arial" w:cs="Arial"/>
        </w:rPr>
        <w:t xml:space="preserve">making for investment in </w:t>
      </w:r>
      <w:r w:rsidR="00D10856">
        <w:rPr>
          <w:rFonts w:ascii="Arial" w:hAnsi="Arial" w:cs="Arial"/>
        </w:rPr>
        <w:t xml:space="preserve">the </w:t>
      </w:r>
      <w:r>
        <w:rPr>
          <w:rFonts w:ascii="Arial" w:hAnsi="Arial" w:cs="Arial"/>
        </w:rPr>
        <w:t xml:space="preserve">City. The growing inequality gap is a large part of the </w:t>
      </w:r>
      <w:r w:rsidRPr="00EE5255">
        <w:rPr>
          <w:rFonts w:ascii="Arial" w:hAnsi="Arial" w:cs="Arial"/>
        </w:rPr>
        <w:t>economic recovery report</w:t>
      </w:r>
      <w:r>
        <w:rPr>
          <w:rFonts w:ascii="Arial" w:hAnsi="Arial" w:cs="Arial"/>
        </w:rPr>
        <w:t xml:space="preserve"> and the impact of C</w:t>
      </w:r>
      <w:r w:rsidR="00D10856">
        <w:rPr>
          <w:rFonts w:ascii="Arial" w:hAnsi="Arial" w:cs="Arial"/>
        </w:rPr>
        <w:t>ovid has widened th</w:t>
      </w:r>
      <w:r w:rsidR="003941AC">
        <w:rPr>
          <w:rFonts w:ascii="Arial" w:hAnsi="Arial" w:cs="Arial"/>
        </w:rPr>
        <w:t>at</w:t>
      </w:r>
      <w:r w:rsidR="00D10856">
        <w:rPr>
          <w:rFonts w:ascii="Arial" w:hAnsi="Arial" w:cs="Arial"/>
        </w:rPr>
        <w:t xml:space="preserve"> inequality.</w:t>
      </w:r>
      <w:r>
        <w:rPr>
          <w:rFonts w:ascii="Arial" w:hAnsi="Arial" w:cs="Arial"/>
        </w:rPr>
        <w:t xml:space="preserve"> KS </w:t>
      </w:r>
      <w:r w:rsidR="00D10856">
        <w:rPr>
          <w:rFonts w:ascii="Arial" w:hAnsi="Arial" w:cs="Arial"/>
        </w:rPr>
        <w:t xml:space="preserve">does not want to delay getting money out or create investment obstacles but doesn’t feel comfortable that </w:t>
      </w:r>
      <w:r>
        <w:rPr>
          <w:rFonts w:ascii="Arial" w:hAnsi="Arial" w:cs="Arial"/>
        </w:rPr>
        <w:t>a</w:t>
      </w:r>
      <w:r w:rsidR="00D10856">
        <w:rPr>
          <w:rFonts w:ascii="Arial" w:hAnsi="Arial" w:cs="Arial"/>
        </w:rPr>
        <w:t>n</w:t>
      </w:r>
      <w:r>
        <w:rPr>
          <w:rFonts w:ascii="Arial" w:hAnsi="Arial" w:cs="Arial"/>
        </w:rPr>
        <w:t xml:space="preserve">y of the work done in the FPG’s has really landed </w:t>
      </w:r>
      <w:r w:rsidR="00D10856">
        <w:rPr>
          <w:rFonts w:ascii="Arial" w:hAnsi="Arial" w:cs="Arial"/>
        </w:rPr>
        <w:t xml:space="preserve">in the IAC </w:t>
      </w:r>
      <w:r>
        <w:rPr>
          <w:rFonts w:ascii="Arial" w:hAnsi="Arial" w:cs="Arial"/>
        </w:rPr>
        <w:t xml:space="preserve">and </w:t>
      </w:r>
      <w:r w:rsidR="00D10856">
        <w:rPr>
          <w:rFonts w:ascii="Arial" w:hAnsi="Arial" w:cs="Arial"/>
        </w:rPr>
        <w:t xml:space="preserve">this needs to be discussed </w:t>
      </w:r>
      <w:r>
        <w:rPr>
          <w:rFonts w:ascii="Arial" w:hAnsi="Arial" w:cs="Arial"/>
        </w:rPr>
        <w:t>before the away day.</w:t>
      </w:r>
      <w:r w:rsidR="00A11142">
        <w:rPr>
          <w:rFonts w:ascii="Arial" w:hAnsi="Arial" w:cs="Arial"/>
        </w:rPr>
        <w:t xml:space="preserve"> </w:t>
      </w:r>
    </w:p>
    <w:p w14:paraId="7FBBAB27" w14:textId="1F449D06" w:rsidR="00D7454D" w:rsidRDefault="00D10856" w:rsidP="00CA355B">
      <w:pPr>
        <w:pStyle w:val="ListParagraph"/>
        <w:numPr>
          <w:ilvl w:val="0"/>
          <w:numId w:val="22"/>
        </w:numPr>
        <w:rPr>
          <w:rFonts w:ascii="Arial" w:hAnsi="Arial" w:cs="Arial"/>
        </w:rPr>
      </w:pPr>
      <w:r>
        <w:rPr>
          <w:rFonts w:ascii="Arial" w:hAnsi="Arial" w:cs="Arial"/>
        </w:rPr>
        <w:t xml:space="preserve">All </w:t>
      </w:r>
      <w:r w:rsidR="00A11142">
        <w:rPr>
          <w:rFonts w:ascii="Arial" w:hAnsi="Arial" w:cs="Arial"/>
        </w:rPr>
        <w:t xml:space="preserve">agreed these were valid points for </w:t>
      </w:r>
      <w:r w:rsidR="00D7454D">
        <w:rPr>
          <w:rFonts w:ascii="Arial" w:hAnsi="Arial" w:cs="Arial"/>
        </w:rPr>
        <w:t xml:space="preserve">continuous improvement.  </w:t>
      </w:r>
    </w:p>
    <w:p w14:paraId="5492D81E" w14:textId="4FF3B87F" w:rsidR="00D7454D" w:rsidRDefault="00A11142" w:rsidP="00CA355B">
      <w:pPr>
        <w:pStyle w:val="ListParagraph"/>
        <w:numPr>
          <w:ilvl w:val="0"/>
          <w:numId w:val="22"/>
        </w:numPr>
        <w:rPr>
          <w:rFonts w:ascii="Arial" w:hAnsi="Arial" w:cs="Arial"/>
        </w:rPr>
      </w:pPr>
      <w:r>
        <w:rPr>
          <w:rFonts w:ascii="Arial" w:hAnsi="Arial" w:cs="Arial"/>
        </w:rPr>
        <w:t xml:space="preserve">ER updated that the </w:t>
      </w:r>
      <w:r w:rsidR="003941AC">
        <w:rPr>
          <w:rFonts w:ascii="Arial" w:hAnsi="Arial" w:cs="Arial"/>
        </w:rPr>
        <w:t>L</w:t>
      </w:r>
      <w:r w:rsidR="00D7454D">
        <w:rPr>
          <w:rFonts w:ascii="Arial" w:hAnsi="Arial" w:cs="Arial"/>
        </w:rPr>
        <w:t xml:space="preserve">ocal </w:t>
      </w:r>
      <w:r w:rsidR="003941AC">
        <w:rPr>
          <w:rFonts w:ascii="Arial" w:hAnsi="Arial" w:cs="Arial"/>
        </w:rPr>
        <w:t>A</w:t>
      </w:r>
      <w:r w:rsidR="00D7454D">
        <w:rPr>
          <w:rFonts w:ascii="Arial" w:hAnsi="Arial" w:cs="Arial"/>
        </w:rPr>
        <w:t xml:space="preserve">ccess </w:t>
      </w:r>
      <w:r w:rsidR="003941AC">
        <w:rPr>
          <w:rFonts w:ascii="Arial" w:hAnsi="Arial" w:cs="Arial"/>
        </w:rPr>
        <w:t>P</w:t>
      </w:r>
      <w:r>
        <w:rPr>
          <w:rFonts w:ascii="Arial" w:hAnsi="Arial" w:cs="Arial"/>
        </w:rPr>
        <w:t xml:space="preserve">artnership is progressing and there should be </w:t>
      </w:r>
      <w:r w:rsidR="00D7454D">
        <w:rPr>
          <w:rFonts w:ascii="Arial" w:hAnsi="Arial" w:cs="Arial"/>
        </w:rPr>
        <w:t xml:space="preserve">another pot of money hopefully available to </w:t>
      </w:r>
      <w:r>
        <w:rPr>
          <w:rFonts w:ascii="Arial" w:hAnsi="Arial" w:cs="Arial"/>
        </w:rPr>
        <w:t xml:space="preserve">the </w:t>
      </w:r>
      <w:r w:rsidR="00D7454D">
        <w:rPr>
          <w:rFonts w:ascii="Arial" w:hAnsi="Arial" w:cs="Arial"/>
        </w:rPr>
        <w:t>city</w:t>
      </w:r>
      <w:r>
        <w:rPr>
          <w:rFonts w:ascii="Arial" w:hAnsi="Arial" w:cs="Arial"/>
        </w:rPr>
        <w:t xml:space="preserve"> from early</w:t>
      </w:r>
      <w:r w:rsidR="00D10856">
        <w:rPr>
          <w:rFonts w:ascii="Arial" w:hAnsi="Arial" w:cs="Arial"/>
        </w:rPr>
        <w:t xml:space="preserve"> 2021</w:t>
      </w:r>
      <w:r w:rsidR="00D7454D">
        <w:rPr>
          <w:rFonts w:ascii="Arial" w:hAnsi="Arial" w:cs="Arial"/>
        </w:rPr>
        <w:t xml:space="preserve">. </w:t>
      </w:r>
      <w:r>
        <w:rPr>
          <w:rFonts w:ascii="Arial" w:hAnsi="Arial" w:cs="Arial"/>
        </w:rPr>
        <w:t>The p</w:t>
      </w:r>
      <w:r w:rsidR="00D7454D">
        <w:rPr>
          <w:rFonts w:ascii="Arial" w:hAnsi="Arial" w:cs="Arial"/>
        </w:rPr>
        <w:t xml:space="preserve">otential </w:t>
      </w:r>
      <w:r>
        <w:rPr>
          <w:rFonts w:ascii="Arial" w:hAnsi="Arial" w:cs="Arial"/>
        </w:rPr>
        <w:t>for the money</w:t>
      </w:r>
      <w:r w:rsidR="003941AC">
        <w:rPr>
          <w:rFonts w:ascii="Arial" w:hAnsi="Arial" w:cs="Arial"/>
        </w:rPr>
        <w:t xml:space="preserve"> to be used</w:t>
      </w:r>
      <w:r>
        <w:rPr>
          <w:rFonts w:ascii="Arial" w:hAnsi="Arial" w:cs="Arial"/>
        </w:rPr>
        <w:t xml:space="preserve"> </w:t>
      </w:r>
      <w:r w:rsidR="00D10856">
        <w:rPr>
          <w:rFonts w:ascii="Arial" w:hAnsi="Arial" w:cs="Arial"/>
        </w:rPr>
        <w:t xml:space="preserve">in </w:t>
      </w:r>
      <w:r>
        <w:rPr>
          <w:rFonts w:ascii="Arial" w:hAnsi="Arial" w:cs="Arial"/>
        </w:rPr>
        <w:t>enterprise</w:t>
      </w:r>
      <w:r w:rsidR="00D7454D">
        <w:rPr>
          <w:rFonts w:ascii="Arial" w:hAnsi="Arial" w:cs="Arial"/>
        </w:rPr>
        <w:t xml:space="preserve"> </w:t>
      </w:r>
      <w:r>
        <w:rPr>
          <w:rFonts w:ascii="Arial" w:hAnsi="Arial" w:cs="Arial"/>
        </w:rPr>
        <w:t>development</w:t>
      </w:r>
      <w:r w:rsidR="00D7454D">
        <w:rPr>
          <w:rFonts w:ascii="Arial" w:hAnsi="Arial" w:cs="Arial"/>
        </w:rPr>
        <w:t xml:space="preserve"> or </w:t>
      </w:r>
      <w:r>
        <w:rPr>
          <w:rFonts w:ascii="Arial" w:hAnsi="Arial" w:cs="Arial"/>
        </w:rPr>
        <w:t xml:space="preserve">blended finance could help </w:t>
      </w:r>
      <w:r w:rsidR="00D7454D">
        <w:rPr>
          <w:rFonts w:ascii="Arial" w:hAnsi="Arial" w:cs="Arial"/>
        </w:rPr>
        <w:t>fill</w:t>
      </w:r>
      <w:r>
        <w:rPr>
          <w:rFonts w:ascii="Arial" w:hAnsi="Arial" w:cs="Arial"/>
        </w:rPr>
        <w:t xml:space="preserve"> a</w:t>
      </w:r>
      <w:r w:rsidR="00D7454D">
        <w:rPr>
          <w:rFonts w:ascii="Arial" w:hAnsi="Arial" w:cs="Arial"/>
        </w:rPr>
        <w:t xml:space="preserve"> gap </w:t>
      </w:r>
      <w:r>
        <w:rPr>
          <w:rFonts w:ascii="Arial" w:hAnsi="Arial" w:cs="Arial"/>
        </w:rPr>
        <w:t>around</w:t>
      </w:r>
      <w:r w:rsidR="00D7454D">
        <w:rPr>
          <w:rFonts w:ascii="Arial" w:hAnsi="Arial" w:cs="Arial"/>
        </w:rPr>
        <w:t xml:space="preserve"> inclusion and community</w:t>
      </w:r>
      <w:r>
        <w:rPr>
          <w:rFonts w:ascii="Arial" w:hAnsi="Arial" w:cs="Arial"/>
        </w:rPr>
        <w:t>, which may help address</w:t>
      </w:r>
      <w:r w:rsidR="00D10856">
        <w:rPr>
          <w:rFonts w:ascii="Arial" w:hAnsi="Arial" w:cs="Arial"/>
        </w:rPr>
        <w:t xml:space="preserve"> </w:t>
      </w:r>
      <w:r>
        <w:rPr>
          <w:rFonts w:ascii="Arial" w:hAnsi="Arial" w:cs="Arial"/>
        </w:rPr>
        <w:t xml:space="preserve">some </w:t>
      </w:r>
      <w:r w:rsidR="00D10856">
        <w:rPr>
          <w:rFonts w:ascii="Arial" w:hAnsi="Arial" w:cs="Arial"/>
        </w:rPr>
        <w:t>of the FPG’s priorities</w:t>
      </w:r>
      <w:r>
        <w:rPr>
          <w:rFonts w:ascii="Arial" w:hAnsi="Arial" w:cs="Arial"/>
        </w:rPr>
        <w:t xml:space="preserve">. </w:t>
      </w:r>
    </w:p>
    <w:p w14:paraId="67E38E89" w14:textId="06EDA76E" w:rsidR="00D7454D" w:rsidRPr="00D7454D" w:rsidRDefault="00CE6BEB" w:rsidP="00D7454D">
      <w:pPr>
        <w:ind w:left="360"/>
        <w:rPr>
          <w:rFonts w:ascii="Arial" w:hAnsi="Arial" w:cs="Arial"/>
        </w:rPr>
      </w:pPr>
      <w:r w:rsidRPr="00CE6BEB">
        <w:rPr>
          <w:rFonts w:ascii="Arial" w:hAnsi="Arial" w:cs="Arial"/>
          <w:b/>
        </w:rPr>
        <w:t>ACTION 12</w:t>
      </w:r>
      <w:r w:rsidR="00D7454D">
        <w:rPr>
          <w:rFonts w:ascii="Arial" w:hAnsi="Arial" w:cs="Arial"/>
        </w:rPr>
        <w:t xml:space="preserve">: </w:t>
      </w:r>
      <w:r w:rsidR="00D7454D" w:rsidRPr="00D7454D">
        <w:rPr>
          <w:rFonts w:ascii="Arial" w:hAnsi="Arial" w:cs="Arial"/>
        </w:rPr>
        <w:t>A</w:t>
      </w:r>
      <w:r w:rsidR="00D10856">
        <w:rPr>
          <w:rFonts w:ascii="Arial" w:hAnsi="Arial" w:cs="Arial"/>
        </w:rPr>
        <w:t xml:space="preserve">S </w:t>
      </w:r>
      <w:r w:rsidR="009106E7">
        <w:rPr>
          <w:rFonts w:ascii="Arial" w:hAnsi="Arial" w:cs="Arial"/>
        </w:rPr>
        <w:t xml:space="preserve">to add the IAC away day agenda to the </w:t>
      </w:r>
      <w:r w:rsidR="003941AC">
        <w:rPr>
          <w:rFonts w:ascii="Arial" w:hAnsi="Arial" w:cs="Arial"/>
        </w:rPr>
        <w:t>G</w:t>
      </w:r>
      <w:r w:rsidR="009106E7">
        <w:rPr>
          <w:rFonts w:ascii="Arial" w:hAnsi="Arial" w:cs="Arial"/>
        </w:rPr>
        <w:t xml:space="preserve">overning </w:t>
      </w:r>
      <w:r w:rsidR="003941AC">
        <w:rPr>
          <w:rFonts w:ascii="Arial" w:hAnsi="Arial" w:cs="Arial"/>
        </w:rPr>
        <w:t xml:space="preserve">Board </w:t>
      </w:r>
      <w:r w:rsidR="009106E7">
        <w:rPr>
          <w:rFonts w:ascii="Arial" w:hAnsi="Arial" w:cs="Arial"/>
        </w:rPr>
        <w:t xml:space="preserve">members meeting. </w:t>
      </w:r>
    </w:p>
    <w:p w14:paraId="3FF4CA53" w14:textId="282F1107" w:rsidR="00C01236" w:rsidRPr="003339D0" w:rsidRDefault="00C01236" w:rsidP="0066443D">
      <w:pPr>
        <w:pStyle w:val="ListParagraph"/>
        <w:rPr>
          <w:rFonts w:ascii="Arial" w:hAnsi="Arial" w:cs="Arial"/>
        </w:rPr>
      </w:pPr>
    </w:p>
    <w:p w14:paraId="1BC7A12A" w14:textId="54E3B84B" w:rsidR="00947781" w:rsidRDefault="00947781" w:rsidP="00947781">
      <w:pPr>
        <w:pStyle w:val="ListParagraph"/>
        <w:numPr>
          <w:ilvl w:val="0"/>
          <w:numId w:val="2"/>
        </w:numPr>
        <w:rPr>
          <w:rFonts w:ascii="Arial" w:hAnsi="Arial" w:cs="Arial"/>
          <w:b/>
          <w:u w:val="single"/>
        </w:rPr>
      </w:pPr>
      <w:r>
        <w:rPr>
          <w:rFonts w:ascii="Arial" w:hAnsi="Arial" w:cs="Arial"/>
          <w:b/>
          <w:u w:val="single"/>
        </w:rPr>
        <w:t>Fundraising/</w:t>
      </w:r>
      <w:r w:rsidR="007B0D17">
        <w:rPr>
          <w:rFonts w:ascii="Arial" w:hAnsi="Arial" w:cs="Arial"/>
          <w:b/>
          <w:u w:val="single"/>
        </w:rPr>
        <w:t xml:space="preserve">Communications </w:t>
      </w:r>
      <w:r w:rsidR="00701464">
        <w:rPr>
          <w:rFonts w:ascii="Arial" w:hAnsi="Arial" w:cs="Arial"/>
          <w:b/>
          <w:u w:val="single"/>
        </w:rPr>
        <w:t xml:space="preserve">update </w:t>
      </w:r>
      <w:r w:rsidRPr="00947781">
        <w:rPr>
          <w:rFonts w:ascii="Arial" w:hAnsi="Arial" w:cs="Arial"/>
          <w:b/>
          <w:u w:val="single"/>
        </w:rPr>
        <w:t xml:space="preserve">&amp; validate of privacy policy </w:t>
      </w:r>
      <w:r w:rsidR="00701464">
        <w:rPr>
          <w:rFonts w:ascii="Arial" w:hAnsi="Arial" w:cs="Arial"/>
          <w:b/>
          <w:u w:val="single"/>
        </w:rPr>
        <w:t>[SK</w:t>
      </w:r>
      <w:r w:rsidR="00C80E49">
        <w:rPr>
          <w:rFonts w:ascii="Arial" w:hAnsi="Arial" w:cs="Arial"/>
          <w:b/>
          <w:u w:val="single"/>
        </w:rPr>
        <w:t>]</w:t>
      </w:r>
      <w:r>
        <w:rPr>
          <w:rFonts w:ascii="Arial" w:hAnsi="Arial" w:cs="Arial"/>
          <w:b/>
          <w:u w:val="single"/>
        </w:rPr>
        <w:br/>
      </w:r>
    </w:p>
    <w:p w14:paraId="360B458A" w14:textId="5689AFEC" w:rsidR="00CE6E28" w:rsidRPr="005F7A89" w:rsidRDefault="00CE6E28" w:rsidP="005F7A89">
      <w:pPr>
        <w:pStyle w:val="ListParagraph"/>
        <w:numPr>
          <w:ilvl w:val="0"/>
          <w:numId w:val="38"/>
        </w:numPr>
        <w:rPr>
          <w:rFonts w:ascii="Arial" w:hAnsi="Arial" w:cs="Arial"/>
        </w:rPr>
      </w:pPr>
      <w:r>
        <w:rPr>
          <w:rFonts w:ascii="Arial" w:hAnsi="Arial" w:cs="Arial"/>
        </w:rPr>
        <w:t>SK has been working on the Co</w:t>
      </w:r>
      <w:r w:rsidR="005F7A89">
        <w:rPr>
          <w:rFonts w:ascii="Arial" w:hAnsi="Arial" w:cs="Arial"/>
        </w:rPr>
        <w:t>mic Relief funding application. Quartet is</w:t>
      </w:r>
      <w:r>
        <w:rPr>
          <w:rFonts w:ascii="Arial" w:hAnsi="Arial" w:cs="Arial"/>
        </w:rPr>
        <w:t xml:space="preserve"> not eligible to submit a funding application, </w:t>
      </w:r>
      <w:r w:rsidR="005F7A89">
        <w:rPr>
          <w:rFonts w:ascii="Arial" w:hAnsi="Arial" w:cs="Arial"/>
        </w:rPr>
        <w:t xml:space="preserve">as they are </w:t>
      </w:r>
      <w:r>
        <w:rPr>
          <w:rFonts w:ascii="Arial" w:hAnsi="Arial" w:cs="Arial"/>
        </w:rPr>
        <w:t>over t</w:t>
      </w:r>
      <w:r w:rsidR="005F7A89">
        <w:rPr>
          <w:rFonts w:ascii="Arial" w:hAnsi="Arial" w:cs="Arial"/>
        </w:rPr>
        <w:t>he £10 million annual income</w:t>
      </w:r>
      <w:r w:rsidR="003941AC">
        <w:rPr>
          <w:rFonts w:ascii="Arial" w:hAnsi="Arial" w:cs="Arial"/>
        </w:rPr>
        <w:t xml:space="preserve"> limit.</w:t>
      </w:r>
      <w:r w:rsidR="005F7A89">
        <w:rPr>
          <w:rFonts w:ascii="Arial" w:hAnsi="Arial" w:cs="Arial"/>
        </w:rPr>
        <w:t xml:space="preserve"> SK is</w:t>
      </w:r>
      <w:r>
        <w:rPr>
          <w:rFonts w:ascii="Arial" w:hAnsi="Arial" w:cs="Arial"/>
        </w:rPr>
        <w:t xml:space="preserve"> waiting for final confirmation for City Funds but it is unlikely to be eligible as City Funds is not a foundation. SK is progressing a partnership to bid for Comic Rel</w:t>
      </w:r>
      <w:r w:rsidR="003722A6">
        <w:rPr>
          <w:rFonts w:ascii="Arial" w:hAnsi="Arial" w:cs="Arial"/>
        </w:rPr>
        <w:t xml:space="preserve">ief funding with one member of </w:t>
      </w:r>
      <w:r w:rsidR="00A80266">
        <w:rPr>
          <w:rFonts w:ascii="Arial" w:hAnsi="Arial" w:cs="Arial"/>
        </w:rPr>
        <w:t xml:space="preserve">the </w:t>
      </w:r>
      <w:r>
        <w:rPr>
          <w:rFonts w:ascii="Arial" w:hAnsi="Arial" w:cs="Arial"/>
        </w:rPr>
        <w:t xml:space="preserve">Knowle West Alliance to produce a programme on Children </w:t>
      </w:r>
      <w:r w:rsidR="004850DE">
        <w:rPr>
          <w:rFonts w:ascii="Arial" w:hAnsi="Arial" w:cs="Arial"/>
        </w:rPr>
        <w:t>‘</w:t>
      </w:r>
      <w:r>
        <w:rPr>
          <w:rFonts w:ascii="Arial" w:hAnsi="Arial" w:cs="Arial"/>
        </w:rPr>
        <w:t>survive and thrive</w:t>
      </w:r>
      <w:r w:rsidR="004850DE">
        <w:rPr>
          <w:rFonts w:ascii="Arial" w:hAnsi="Arial" w:cs="Arial"/>
        </w:rPr>
        <w:t>’</w:t>
      </w:r>
      <w:r>
        <w:rPr>
          <w:rFonts w:ascii="Arial" w:hAnsi="Arial" w:cs="Arial"/>
        </w:rPr>
        <w:t xml:space="preserve">/NCGH in Knowle West to demonstrate how the local infrastructure developed by City Funds can produce systemic change in a place based area. </w:t>
      </w:r>
      <w:r w:rsidRPr="005F7A89">
        <w:rPr>
          <w:rFonts w:ascii="Arial" w:hAnsi="Arial" w:cs="Arial"/>
        </w:rPr>
        <w:t>SK has a meeting next week to see if the project can be set up in</w:t>
      </w:r>
      <w:r w:rsidR="005F7A89" w:rsidRPr="005F7A89">
        <w:rPr>
          <w:rFonts w:ascii="Arial" w:hAnsi="Arial" w:cs="Arial"/>
        </w:rPr>
        <w:t xml:space="preserve"> 20 days</w:t>
      </w:r>
      <w:r w:rsidR="004850DE">
        <w:rPr>
          <w:rFonts w:ascii="Arial" w:hAnsi="Arial" w:cs="Arial"/>
        </w:rPr>
        <w:t>;</w:t>
      </w:r>
      <w:r w:rsidR="005F7A89" w:rsidRPr="005F7A89">
        <w:rPr>
          <w:rFonts w:ascii="Arial" w:hAnsi="Arial" w:cs="Arial"/>
        </w:rPr>
        <w:t xml:space="preserve"> SK will update on this at the next meeting</w:t>
      </w:r>
      <w:r w:rsidRPr="005F7A89">
        <w:rPr>
          <w:rFonts w:ascii="Arial" w:hAnsi="Arial" w:cs="Arial"/>
        </w:rPr>
        <w:t xml:space="preserve">. </w:t>
      </w:r>
    </w:p>
    <w:p w14:paraId="29FB33BD" w14:textId="589D37AB" w:rsidR="00CE6E28" w:rsidRDefault="00CE6E28" w:rsidP="00CE6E28">
      <w:pPr>
        <w:pStyle w:val="ListParagraph"/>
        <w:numPr>
          <w:ilvl w:val="0"/>
          <w:numId w:val="38"/>
        </w:numPr>
        <w:rPr>
          <w:rFonts w:ascii="Arial" w:hAnsi="Arial" w:cs="Arial"/>
        </w:rPr>
      </w:pPr>
      <w:r>
        <w:rPr>
          <w:rFonts w:ascii="Arial" w:hAnsi="Arial" w:cs="Arial"/>
        </w:rPr>
        <w:t>LG confirmed</w:t>
      </w:r>
      <w:r w:rsidR="005F7A89">
        <w:rPr>
          <w:rFonts w:ascii="Arial" w:hAnsi="Arial" w:cs="Arial"/>
        </w:rPr>
        <w:t xml:space="preserve"> they are in </w:t>
      </w:r>
      <w:r w:rsidR="00194243">
        <w:rPr>
          <w:rFonts w:ascii="Arial" w:hAnsi="Arial" w:cs="Arial"/>
        </w:rPr>
        <w:t xml:space="preserve">early stage </w:t>
      </w:r>
      <w:r>
        <w:rPr>
          <w:rFonts w:ascii="Arial" w:hAnsi="Arial" w:cs="Arial"/>
        </w:rPr>
        <w:t>conversations with Knowle West Alliance</w:t>
      </w:r>
      <w:r w:rsidR="00194243">
        <w:rPr>
          <w:rFonts w:ascii="Arial" w:hAnsi="Arial" w:cs="Arial"/>
        </w:rPr>
        <w:t xml:space="preserve"> (KWA)</w:t>
      </w:r>
      <w:r>
        <w:rPr>
          <w:rFonts w:ascii="Arial" w:hAnsi="Arial" w:cs="Arial"/>
        </w:rPr>
        <w:t xml:space="preserve">, discussing how City Funds can add value. </w:t>
      </w:r>
      <w:r w:rsidR="00881BE4">
        <w:rPr>
          <w:rFonts w:ascii="Arial" w:hAnsi="Arial" w:cs="Arial"/>
        </w:rPr>
        <w:t xml:space="preserve">KWA </w:t>
      </w:r>
      <w:r w:rsidR="00B37D90">
        <w:rPr>
          <w:rFonts w:ascii="Arial" w:hAnsi="Arial" w:cs="Arial"/>
        </w:rPr>
        <w:t>was</w:t>
      </w:r>
      <w:r>
        <w:rPr>
          <w:rFonts w:ascii="Arial" w:hAnsi="Arial" w:cs="Arial"/>
        </w:rPr>
        <w:t xml:space="preserve"> funded through the NCGH FPG to develop a community-led action plan around food, hunger and children and families</w:t>
      </w:r>
      <w:r w:rsidR="004850DE">
        <w:rPr>
          <w:rFonts w:ascii="Arial" w:hAnsi="Arial" w:cs="Arial"/>
        </w:rPr>
        <w:t>’</w:t>
      </w:r>
      <w:r>
        <w:rPr>
          <w:rFonts w:ascii="Arial" w:hAnsi="Arial" w:cs="Arial"/>
        </w:rPr>
        <w:t xml:space="preserve"> nutrition, they ar</w:t>
      </w:r>
      <w:r w:rsidR="00194243">
        <w:rPr>
          <w:rFonts w:ascii="Arial" w:hAnsi="Arial" w:cs="Arial"/>
        </w:rPr>
        <w:t>e in the process of d</w:t>
      </w:r>
      <w:r w:rsidR="004850DE">
        <w:rPr>
          <w:rFonts w:ascii="Arial" w:hAnsi="Arial" w:cs="Arial"/>
        </w:rPr>
        <w:t>elivering on</w:t>
      </w:r>
      <w:r w:rsidR="00194243">
        <w:rPr>
          <w:rFonts w:ascii="Arial" w:hAnsi="Arial" w:cs="Arial"/>
        </w:rPr>
        <w:t xml:space="preserve"> this. </w:t>
      </w:r>
      <w:r>
        <w:rPr>
          <w:rFonts w:ascii="Arial" w:hAnsi="Arial" w:cs="Arial"/>
        </w:rPr>
        <w:t xml:space="preserve">Covid has rendered some actions unnecessary, but </w:t>
      </w:r>
      <w:r w:rsidR="00194243">
        <w:rPr>
          <w:rFonts w:ascii="Arial" w:hAnsi="Arial" w:cs="Arial"/>
        </w:rPr>
        <w:t xml:space="preserve">KWA </w:t>
      </w:r>
      <w:r>
        <w:rPr>
          <w:rFonts w:ascii="Arial" w:hAnsi="Arial" w:cs="Arial"/>
        </w:rPr>
        <w:t xml:space="preserve">have plans to develop this over the </w:t>
      </w:r>
      <w:r w:rsidR="00194243">
        <w:rPr>
          <w:rFonts w:ascii="Arial" w:hAnsi="Arial" w:cs="Arial"/>
        </w:rPr>
        <w:t xml:space="preserve">next few months. The </w:t>
      </w:r>
      <w:r>
        <w:rPr>
          <w:rFonts w:ascii="Arial" w:hAnsi="Arial" w:cs="Arial"/>
        </w:rPr>
        <w:t>Comic Relief funding</w:t>
      </w:r>
      <w:r w:rsidR="00194243">
        <w:rPr>
          <w:rFonts w:ascii="Arial" w:hAnsi="Arial" w:cs="Arial"/>
        </w:rPr>
        <w:t xml:space="preserve"> would be the next stage of the project which is community-led and</w:t>
      </w:r>
      <w:r>
        <w:rPr>
          <w:rFonts w:ascii="Arial" w:hAnsi="Arial" w:cs="Arial"/>
        </w:rPr>
        <w:t xml:space="preserve"> ba</w:t>
      </w:r>
      <w:r w:rsidR="00194243">
        <w:rPr>
          <w:rFonts w:ascii="Arial" w:hAnsi="Arial" w:cs="Arial"/>
        </w:rPr>
        <w:t>sed on a plan that resident</w:t>
      </w:r>
      <w:r w:rsidR="00881BE4">
        <w:rPr>
          <w:rFonts w:ascii="Arial" w:hAnsi="Arial" w:cs="Arial"/>
        </w:rPr>
        <w:t>s</w:t>
      </w:r>
      <w:r>
        <w:rPr>
          <w:rFonts w:ascii="Arial" w:hAnsi="Arial" w:cs="Arial"/>
        </w:rPr>
        <w:t xml:space="preserve"> initiate a</w:t>
      </w:r>
      <w:r w:rsidR="00881BE4">
        <w:rPr>
          <w:rFonts w:ascii="Arial" w:hAnsi="Arial" w:cs="Arial"/>
        </w:rPr>
        <w:t xml:space="preserve">longside local community groups. This </w:t>
      </w:r>
      <w:r>
        <w:rPr>
          <w:rFonts w:ascii="Arial" w:hAnsi="Arial" w:cs="Arial"/>
        </w:rPr>
        <w:t>fits well</w:t>
      </w:r>
      <w:r w:rsidR="00881BE4">
        <w:rPr>
          <w:rFonts w:ascii="Arial" w:hAnsi="Arial" w:cs="Arial"/>
        </w:rPr>
        <w:t xml:space="preserve"> with the spirit of City Funds</w:t>
      </w:r>
      <w:r>
        <w:rPr>
          <w:rFonts w:ascii="Arial" w:hAnsi="Arial" w:cs="Arial"/>
        </w:rPr>
        <w:t>,</w:t>
      </w:r>
      <w:r w:rsidR="00881BE4">
        <w:rPr>
          <w:rFonts w:ascii="Arial" w:hAnsi="Arial" w:cs="Arial"/>
        </w:rPr>
        <w:t xml:space="preserve"> but we need to determine what </w:t>
      </w:r>
      <w:r>
        <w:rPr>
          <w:rFonts w:ascii="Arial" w:hAnsi="Arial" w:cs="Arial"/>
        </w:rPr>
        <w:t>they need f</w:t>
      </w:r>
      <w:r w:rsidR="004850DE">
        <w:rPr>
          <w:rFonts w:ascii="Arial" w:hAnsi="Arial" w:cs="Arial"/>
        </w:rPr>
        <w:t>ro</w:t>
      </w:r>
      <w:r>
        <w:rPr>
          <w:rFonts w:ascii="Arial" w:hAnsi="Arial" w:cs="Arial"/>
        </w:rPr>
        <w:t xml:space="preserve">m us and if it’s a good fit.  </w:t>
      </w:r>
    </w:p>
    <w:p w14:paraId="24FC9707" w14:textId="601AE5C6" w:rsidR="00CE6E28" w:rsidRDefault="00CE6E28" w:rsidP="00CE6E28">
      <w:pPr>
        <w:pStyle w:val="ListParagraph"/>
        <w:numPr>
          <w:ilvl w:val="0"/>
          <w:numId w:val="38"/>
        </w:numPr>
        <w:rPr>
          <w:rFonts w:ascii="Arial" w:hAnsi="Arial" w:cs="Arial"/>
        </w:rPr>
      </w:pPr>
      <w:r>
        <w:rPr>
          <w:rFonts w:ascii="Arial" w:hAnsi="Arial" w:cs="Arial"/>
        </w:rPr>
        <w:t xml:space="preserve">AS </w:t>
      </w:r>
      <w:r w:rsidR="000429FD">
        <w:rPr>
          <w:rFonts w:ascii="Arial" w:hAnsi="Arial" w:cs="Arial"/>
        </w:rPr>
        <w:t xml:space="preserve">noted </w:t>
      </w:r>
      <w:r>
        <w:rPr>
          <w:rFonts w:ascii="Arial" w:hAnsi="Arial" w:cs="Arial"/>
        </w:rPr>
        <w:t xml:space="preserve">City Funds will need to work with one of the </w:t>
      </w:r>
      <w:r w:rsidR="004850DE">
        <w:rPr>
          <w:rFonts w:ascii="Arial" w:hAnsi="Arial" w:cs="Arial"/>
        </w:rPr>
        <w:t>A</w:t>
      </w:r>
      <w:r>
        <w:rPr>
          <w:rFonts w:ascii="Arial" w:hAnsi="Arial" w:cs="Arial"/>
        </w:rPr>
        <w:t>lliance to ensure</w:t>
      </w:r>
      <w:r w:rsidR="000429FD">
        <w:rPr>
          <w:rFonts w:ascii="Arial" w:hAnsi="Arial" w:cs="Arial"/>
        </w:rPr>
        <w:t xml:space="preserve"> the</w:t>
      </w:r>
      <w:r>
        <w:rPr>
          <w:rFonts w:ascii="Arial" w:hAnsi="Arial" w:cs="Arial"/>
        </w:rPr>
        <w:t xml:space="preserve"> </w:t>
      </w:r>
      <w:r w:rsidR="000429FD">
        <w:rPr>
          <w:rFonts w:ascii="Arial" w:hAnsi="Arial" w:cs="Arial"/>
        </w:rPr>
        <w:t xml:space="preserve">charitable status box is </w:t>
      </w:r>
      <w:r>
        <w:rPr>
          <w:rFonts w:ascii="Arial" w:hAnsi="Arial" w:cs="Arial"/>
        </w:rPr>
        <w:t>tick</w:t>
      </w:r>
      <w:r w:rsidR="000429FD">
        <w:rPr>
          <w:rFonts w:ascii="Arial" w:hAnsi="Arial" w:cs="Arial"/>
        </w:rPr>
        <w:t xml:space="preserve">ed </w:t>
      </w:r>
      <w:r>
        <w:rPr>
          <w:rFonts w:ascii="Arial" w:hAnsi="Arial" w:cs="Arial"/>
        </w:rPr>
        <w:t xml:space="preserve">for funding. </w:t>
      </w:r>
    </w:p>
    <w:p w14:paraId="2CBDCDEC" w14:textId="7F6638AE" w:rsidR="00CE6E28" w:rsidRDefault="00CE6E28" w:rsidP="00CE6E28">
      <w:pPr>
        <w:pStyle w:val="ListParagraph"/>
        <w:numPr>
          <w:ilvl w:val="0"/>
          <w:numId w:val="38"/>
        </w:numPr>
        <w:rPr>
          <w:rFonts w:ascii="Arial" w:hAnsi="Arial" w:cs="Arial"/>
        </w:rPr>
      </w:pPr>
      <w:r>
        <w:rPr>
          <w:rFonts w:ascii="Arial" w:hAnsi="Arial" w:cs="Arial"/>
        </w:rPr>
        <w:lastRenderedPageBreak/>
        <w:t xml:space="preserve">AS asked members if they </w:t>
      </w:r>
      <w:r w:rsidR="000429FD">
        <w:rPr>
          <w:rFonts w:ascii="Arial" w:hAnsi="Arial" w:cs="Arial"/>
        </w:rPr>
        <w:t>see City Funds</w:t>
      </w:r>
      <w:r w:rsidR="004850DE">
        <w:rPr>
          <w:rFonts w:ascii="Arial" w:hAnsi="Arial" w:cs="Arial"/>
        </w:rPr>
        <w:t>’</w:t>
      </w:r>
      <w:r w:rsidR="000429FD">
        <w:rPr>
          <w:rFonts w:ascii="Arial" w:hAnsi="Arial" w:cs="Arial"/>
        </w:rPr>
        <w:t xml:space="preserve"> governance role</w:t>
      </w:r>
      <w:r>
        <w:rPr>
          <w:rFonts w:ascii="Arial" w:hAnsi="Arial" w:cs="Arial"/>
        </w:rPr>
        <w:t xml:space="preserve"> to catalyse and fundrais</w:t>
      </w:r>
      <w:r w:rsidR="000429FD">
        <w:rPr>
          <w:rFonts w:ascii="Arial" w:hAnsi="Arial" w:cs="Arial"/>
        </w:rPr>
        <w:t>e on behalf of another entity? And if this</w:t>
      </w:r>
      <w:r>
        <w:rPr>
          <w:rFonts w:ascii="Arial" w:hAnsi="Arial" w:cs="Arial"/>
        </w:rPr>
        <w:t xml:space="preserve"> align</w:t>
      </w:r>
      <w:r w:rsidR="000429FD">
        <w:rPr>
          <w:rFonts w:ascii="Arial" w:hAnsi="Arial" w:cs="Arial"/>
        </w:rPr>
        <w:t>s</w:t>
      </w:r>
      <w:r>
        <w:rPr>
          <w:rFonts w:ascii="Arial" w:hAnsi="Arial" w:cs="Arial"/>
        </w:rPr>
        <w:t xml:space="preserve"> with the aims of City Funds?</w:t>
      </w:r>
    </w:p>
    <w:p w14:paraId="0891B00D" w14:textId="0DFCBE1C" w:rsidR="00CE6E28" w:rsidRDefault="00CE6E28" w:rsidP="008F693C">
      <w:pPr>
        <w:pStyle w:val="ListParagraph"/>
        <w:numPr>
          <w:ilvl w:val="0"/>
          <w:numId w:val="38"/>
        </w:numPr>
        <w:rPr>
          <w:rFonts w:ascii="Arial" w:hAnsi="Arial" w:cs="Arial"/>
        </w:rPr>
      </w:pPr>
      <w:r>
        <w:rPr>
          <w:rFonts w:ascii="Arial" w:hAnsi="Arial" w:cs="Arial"/>
        </w:rPr>
        <w:t xml:space="preserve">PM shared initial thoughts, </w:t>
      </w:r>
      <w:r w:rsidR="008F693C">
        <w:rPr>
          <w:rFonts w:ascii="Arial" w:hAnsi="Arial" w:cs="Arial"/>
        </w:rPr>
        <w:t>that once a funding stream</w:t>
      </w:r>
      <w:r w:rsidR="008F693C" w:rsidRPr="008F693C">
        <w:rPr>
          <w:rFonts w:ascii="Arial" w:hAnsi="Arial" w:cs="Arial"/>
        </w:rPr>
        <w:t xml:space="preserve"> </w:t>
      </w:r>
      <w:r w:rsidR="008F693C">
        <w:rPr>
          <w:rFonts w:ascii="Arial" w:hAnsi="Arial" w:cs="Arial"/>
        </w:rPr>
        <w:t xml:space="preserve">is </w:t>
      </w:r>
      <w:r>
        <w:rPr>
          <w:rFonts w:ascii="Arial" w:hAnsi="Arial" w:cs="Arial"/>
        </w:rPr>
        <w:t xml:space="preserve">identified </w:t>
      </w:r>
      <w:r w:rsidR="008F693C">
        <w:rPr>
          <w:rFonts w:ascii="Arial" w:hAnsi="Arial" w:cs="Arial"/>
        </w:rPr>
        <w:t xml:space="preserve">as ineligible </w:t>
      </w:r>
      <w:r>
        <w:rPr>
          <w:rFonts w:ascii="Arial" w:hAnsi="Arial" w:cs="Arial"/>
        </w:rPr>
        <w:t>from the Cit</w:t>
      </w:r>
      <w:r w:rsidR="008F693C">
        <w:rPr>
          <w:rFonts w:ascii="Arial" w:hAnsi="Arial" w:cs="Arial"/>
        </w:rPr>
        <w:t>y Funds perspective but the project</w:t>
      </w:r>
      <w:r>
        <w:rPr>
          <w:rFonts w:ascii="Arial" w:hAnsi="Arial" w:cs="Arial"/>
        </w:rPr>
        <w:t xml:space="preserve"> still ha</w:t>
      </w:r>
      <w:r w:rsidR="008F693C">
        <w:rPr>
          <w:rFonts w:ascii="Arial" w:hAnsi="Arial" w:cs="Arial"/>
        </w:rPr>
        <w:t>s merit within the community</w:t>
      </w:r>
      <w:r>
        <w:rPr>
          <w:rFonts w:ascii="Arial" w:hAnsi="Arial" w:cs="Arial"/>
        </w:rPr>
        <w:t>, the emphasis should be to try and identify the organisation which would be eligible and h</w:t>
      </w:r>
      <w:r w:rsidR="008F693C">
        <w:rPr>
          <w:rFonts w:ascii="Arial" w:hAnsi="Arial" w:cs="Arial"/>
        </w:rPr>
        <w:t>and it over to them to run. City Funds could then help the organisation</w:t>
      </w:r>
      <w:r>
        <w:rPr>
          <w:rFonts w:ascii="Arial" w:hAnsi="Arial" w:cs="Arial"/>
        </w:rPr>
        <w:t xml:space="preserve"> find suitable resources through pro bono etc</w:t>
      </w:r>
      <w:r w:rsidR="008F693C">
        <w:rPr>
          <w:rFonts w:ascii="Arial" w:hAnsi="Arial" w:cs="Arial"/>
        </w:rPr>
        <w:t>.</w:t>
      </w:r>
      <w:r>
        <w:rPr>
          <w:rFonts w:ascii="Arial" w:hAnsi="Arial" w:cs="Arial"/>
        </w:rPr>
        <w:t xml:space="preserve"> and then step back, rather than run it on their behalf. </w:t>
      </w:r>
    </w:p>
    <w:p w14:paraId="581BA9FA" w14:textId="58BD40DB" w:rsidR="00CE6E28" w:rsidRDefault="008F693C" w:rsidP="00CE6E28">
      <w:pPr>
        <w:pStyle w:val="ListParagraph"/>
        <w:numPr>
          <w:ilvl w:val="0"/>
          <w:numId w:val="38"/>
        </w:numPr>
        <w:rPr>
          <w:rFonts w:ascii="Arial" w:hAnsi="Arial" w:cs="Arial"/>
        </w:rPr>
      </w:pPr>
      <w:r>
        <w:rPr>
          <w:rFonts w:ascii="Arial" w:hAnsi="Arial" w:cs="Arial"/>
        </w:rPr>
        <w:t>SM stated</w:t>
      </w:r>
      <w:r w:rsidR="00CE6E28">
        <w:rPr>
          <w:rFonts w:ascii="Arial" w:hAnsi="Arial" w:cs="Arial"/>
        </w:rPr>
        <w:t xml:space="preserve"> this might be an opportunity for Voscur to provide some assistance through their fu</w:t>
      </w:r>
      <w:r>
        <w:rPr>
          <w:rFonts w:ascii="Arial" w:hAnsi="Arial" w:cs="Arial"/>
        </w:rPr>
        <w:t>nding development officer and the community outreach post that is</w:t>
      </w:r>
      <w:r w:rsidR="00CE6E28">
        <w:rPr>
          <w:rFonts w:ascii="Arial" w:hAnsi="Arial" w:cs="Arial"/>
        </w:rPr>
        <w:t xml:space="preserve"> key to liaising with various groups on the gro</w:t>
      </w:r>
      <w:r>
        <w:rPr>
          <w:rFonts w:ascii="Arial" w:hAnsi="Arial" w:cs="Arial"/>
        </w:rPr>
        <w:t xml:space="preserve">und, and providing </w:t>
      </w:r>
      <w:r w:rsidR="00CE6E28">
        <w:rPr>
          <w:rFonts w:ascii="Arial" w:hAnsi="Arial" w:cs="Arial"/>
        </w:rPr>
        <w:t xml:space="preserve">focused </w:t>
      </w:r>
      <w:r>
        <w:rPr>
          <w:rFonts w:ascii="Arial" w:hAnsi="Arial" w:cs="Arial"/>
        </w:rPr>
        <w:t>support to help navigate funding</w:t>
      </w:r>
      <w:r w:rsidR="00CE6E28">
        <w:rPr>
          <w:rFonts w:ascii="Arial" w:hAnsi="Arial" w:cs="Arial"/>
        </w:rPr>
        <w:t>.</w:t>
      </w:r>
    </w:p>
    <w:p w14:paraId="3854D20F" w14:textId="2C074CE0" w:rsidR="00CE6E28" w:rsidRPr="009710E5" w:rsidRDefault="00CE6E28" w:rsidP="009710E5">
      <w:pPr>
        <w:pStyle w:val="ListParagraph"/>
        <w:numPr>
          <w:ilvl w:val="0"/>
          <w:numId w:val="38"/>
        </w:numPr>
        <w:rPr>
          <w:rFonts w:ascii="Arial" w:hAnsi="Arial" w:cs="Arial"/>
        </w:rPr>
      </w:pPr>
      <w:r>
        <w:rPr>
          <w:rFonts w:ascii="Arial" w:hAnsi="Arial" w:cs="Arial"/>
        </w:rPr>
        <w:t xml:space="preserve">ST </w:t>
      </w:r>
      <w:r w:rsidR="008F693C">
        <w:rPr>
          <w:rFonts w:ascii="Arial" w:hAnsi="Arial" w:cs="Arial"/>
        </w:rPr>
        <w:t xml:space="preserve">agreed Voscur would be a good fit and stressed that </w:t>
      </w:r>
      <w:r>
        <w:rPr>
          <w:rFonts w:ascii="Arial" w:hAnsi="Arial" w:cs="Arial"/>
        </w:rPr>
        <w:t xml:space="preserve">City Funds </w:t>
      </w:r>
      <w:r w:rsidR="008F693C">
        <w:rPr>
          <w:rFonts w:ascii="Arial" w:hAnsi="Arial" w:cs="Arial"/>
        </w:rPr>
        <w:t xml:space="preserve">should </w:t>
      </w:r>
      <w:r>
        <w:rPr>
          <w:rFonts w:ascii="Arial" w:hAnsi="Arial" w:cs="Arial"/>
        </w:rPr>
        <w:t xml:space="preserve">always </w:t>
      </w:r>
      <w:r w:rsidR="008F693C">
        <w:rPr>
          <w:rFonts w:ascii="Arial" w:hAnsi="Arial" w:cs="Arial"/>
        </w:rPr>
        <w:t>ask what value are they</w:t>
      </w:r>
      <w:r>
        <w:rPr>
          <w:rFonts w:ascii="Arial" w:hAnsi="Arial" w:cs="Arial"/>
        </w:rPr>
        <w:t xml:space="preserve"> adding by being in the middle</w:t>
      </w:r>
      <w:r w:rsidR="0091467E">
        <w:rPr>
          <w:rFonts w:ascii="Arial" w:hAnsi="Arial" w:cs="Arial"/>
        </w:rPr>
        <w:t>;</w:t>
      </w:r>
      <w:r>
        <w:rPr>
          <w:rFonts w:ascii="Arial" w:hAnsi="Arial" w:cs="Arial"/>
        </w:rPr>
        <w:t xml:space="preserve"> if </w:t>
      </w:r>
      <w:r w:rsidR="009710E5">
        <w:rPr>
          <w:rFonts w:ascii="Arial" w:hAnsi="Arial" w:cs="Arial"/>
        </w:rPr>
        <w:t xml:space="preserve">they are </w:t>
      </w:r>
      <w:r>
        <w:rPr>
          <w:rFonts w:ascii="Arial" w:hAnsi="Arial" w:cs="Arial"/>
        </w:rPr>
        <w:t xml:space="preserve">not adding anything then </w:t>
      </w:r>
      <w:r w:rsidR="009710E5">
        <w:rPr>
          <w:rFonts w:ascii="Arial" w:hAnsi="Arial" w:cs="Arial"/>
        </w:rPr>
        <w:t xml:space="preserve">City Funds should step </w:t>
      </w:r>
      <w:r w:rsidR="0091467E">
        <w:rPr>
          <w:rFonts w:ascii="Arial" w:hAnsi="Arial" w:cs="Arial"/>
        </w:rPr>
        <w:t>away</w:t>
      </w:r>
      <w:r w:rsidRPr="009710E5">
        <w:rPr>
          <w:rFonts w:ascii="Arial" w:hAnsi="Arial" w:cs="Arial"/>
        </w:rPr>
        <w:t xml:space="preserve"> and let others work directly. </w:t>
      </w:r>
    </w:p>
    <w:p w14:paraId="3AA53D7E" w14:textId="7BDB537A" w:rsidR="00CE6E28" w:rsidRPr="009710E5" w:rsidRDefault="00CE6E28" w:rsidP="009710E5">
      <w:pPr>
        <w:pStyle w:val="ListParagraph"/>
        <w:numPr>
          <w:ilvl w:val="0"/>
          <w:numId w:val="38"/>
        </w:numPr>
        <w:rPr>
          <w:rFonts w:ascii="Arial" w:hAnsi="Arial" w:cs="Arial"/>
        </w:rPr>
      </w:pPr>
      <w:r>
        <w:rPr>
          <w:rFonts w:ascii="Arial" w:hAnsi="Arial" w:cs="Arial"/>
        </w:rPr>
        <w:t xml:space="preserve">AS agreed </w:t>
      </w:r>
      <w:r w:rsidR="0091467E">
        <w:rPr>
          <w:rFonts w:ascii="Arial" w:hAnsi="Arial" w:cs="Arial"/>
        </w:rPr>
        <w:t xml:space="preserve">that </w:t>
      </w:r>
      <w:r>
        <w:rPr>
          <w:rFonts w:ascii="Arial" w:hAnsi="Arial" w:cs="Arial"/>
        </w:rPr>
        <w:t xml:space="preserve">we should help facilitate communication and for </w:t>
      </w:r>
      <w:r w:rsidRPr="003C3B16">
        <w:rPr>
          <w:rFonts w:ascii="Arial" w:hAnsi="Arial" w:cs="Arial"/>
        </w:rPr>
        <w:t xml:space="preserve">LG/SK to continue to gain clarity and </w:t>
      </w:r>
      <w:r w:rsidR="0091467E">
        <w:rPr>
          <w:rFonts w:ascii="Arial" w:hAnsi="Arial" w:cs="Arial"/>
        </w:rPr>
        <w:t xml:space="preserve">to </w:t>
      </w:r>
      <w:r w:rsidRPr="003C3B16">
        <w:rPr>
          <w:rFonts w:ascii="Arial" w:hAnsi="Arial" w:cs="Arial"/>
        </w:rPr>
        <w:t xml:space="preserve">contact SM for additional support. </w:t>
      </w:r>
      <w:r>
        <w:rPr>
          <w:rFonts w:ascii="Arial" w:hAnsi="Arial" w:cs="Arial"/>
        </w:rPr>
        <w:t>A decision will be made regarding City Fu</w:t>
      </w:r>
      <w:r w:rsidR="009710E5">
        <w:rPr>
          <w:rFonts w:ascii="Arial" w:hAnsi="Arial" w:cs="Arial"/>
        </w:rPr>
        <w:t>nds</w:t>
      </w:r>
      <w:r w:rsidR="0091467E">
        <w:rPr>
          <w:rFonts w:ascii="Arial" w:hAnsi="Arial" w:cs="Arial"/>
        </w:rPr>
        <w:t>’</w:t>
      </w:r>
      <w:r w:rsidR="009710E5">
        <w:rPr>
          <w:rFonts w:ascii="Arial" w:hAnsi="Arial" w:cs="Arial"/>
        </w:rPr>
        <w:t xml:space="preserve"> position after the meeting in </w:t>
      </w:r>
      <w:r>
        <w:rPr>
          <w:rFonts w:ascii="Arial" w:hAnsi="Arial" w:cs="Arial"/>
        </w:rPr>
        <w:t xml:space="preserve">two weeks.  </w:t>
      </w:r>
    </w:p>
    <w:p w14:paraId="1384C96B" w14:textId="07A2EDD5" w:rsidR="00840116" w:rsidRDefault="00490B78" w:rsidP="00947781">
      <w:pPr>
        <w:pStyle w:val="ListParagraph"/>
        <w:numPr>
          <w:ilvl w:val="0"/>
          <w:numId w:val="38"/>
        </w:numPr>
        <w:rPr>
          <w:rFonts w:ascii="Arial" w:hAnsi="Arial" w:cs="Arial"/>
        </w:rPr>
      </w:pPr>
      <w:r>
        <w:rPr>
          <w:rFonts w:ascii="Arial" w:hAnsi="Arial" w:cs="Arial"/>
        </w:rPr>
        <w:t xml:space="preserve">SK confirmed ongoing active discussions with BBC </w:t>
      </w:r>
      <w:r w:rsidR="0091467E">
        <w:rPr>
          <w:rFonts w:ascii="Arial" w:hAnsi="Arial" w:cs="Arial"/>
        </w:rPr>
        <w:t>C</w:t>
      </w:r>
      <w:r>
        <w:rPr>
          <w:rFonts w:ascii="Arial" w:hAnsi="Arial" w:cs="Arial"/>
        </w:rPr>
        <w:t xml:space="preserve">hildren in </w:t>
      </w:r>
      <w:r w:rsidR="0091467E">
        <w:rPr>
          <w:rFonts w:ascii="Arial" w:hAnsi="Arial" w:cs="Arial"/>
        </w:rPr>
        <w:t>N</w:t>
      </w:r>
      <w:r>
        <w:rPr>
          <w:rFonts w:ascii="Arial" w:hAnsi="Arial" w:cs="Arial"/>
        </w:rPr>
        <w:t>eed, the Henry Smith charity and C</w:t>
      </w:r>
      <w:r w:rsidR="00840116">
        <w:rPr>
          <w:rFonts w:ascii="Arial" w:hAnsi="Arial" w:cs="Arial"/>
        </w:rPr>
        <w:t xml:space="preserve">omic </w:t>
      </w:r>
      <w:r>
        <w:rPr>
          <w:rFonts w:ascii="Arial" w:hAnsi="Arial" w:cs="Arial"/>
        </w:rPr>
        <w:t xml:space="preserve">Relief. </w:t>
      </w:r>
    </w:p>
    <w:p w14:paraId="6D027883" w14:textId="375B278E" w:rsidR="00840116" w:rsidRDefault="00490B78" w:rsidP="00947781">
      <w:pPr>
        <w:pStyle w:val="ListParagraph"/>
        <w:numPr>
          <w:ilvl w:val="0"/>
          <w:numId w:val="38"/>
        </w:numPr>
        <w:rPr>
          <w:rFonts w:ascii="Arial" w:hAnsi="Arial" w:cs="Arial"/>
        </w:rPr>
      </w:pPr>
      <w:r>
        <w:rPr>
          <w:rFonts w:ascii="Arial" w:hAnsi="Arial" w:cs="Arial"/>
        </w:rPr>
        <w:t>SK suggested more time should be spent on national networks such as UKCF</w:t>
      </w:r>
      <w:r w:rsidR="000E267A">
        <w:rPr>
          <w:rFonts w:ascii="Arial" w:hAnsi="Arial" w:cs="Arial"/>
        </w:rPr>
        <w:t xml:space="preserve"> or the </w:t>
      </w:r>
      <w:r w:rsidR="0091467E">
        <w:rPr>
          <w:rFonts w:ascii="Arial" w:hAnsi="Arial" w:cs="Arial"/>
        </w:rPr>
        <w:t>A</w:t>
      </w:r>
      <w:r w:rsidR="00840116">
        <w:rPr>
          <w:rFonts w:ascii="Arial" w:hAnsi="Arial" w:cs="Arial"/>
        </w:rPr>
        <w:t xml:space="preserve">ssociation </w:t>
      </w:r>
      <w:r>
        <w:rPr>
          <w:rFonts w:ascii="Arial" w:hAnsi="Arial" w:cs="Arial"/>
        </w:rPr>
        <w:t xml:space="preserve">of </w:t>
      </w:r>
      <w:r w:rsidR="0091467E">
        <w:rPr>
          <w:rFonts w:ascii="Arial" w:hAnsi="Arial" w:cs="Arial"/>
        </w:rPr>
        <w:t>C</w:t>
      </w:r>
      <w:r w:rsidR="00840116">
        <w:rPr>
          <w:rFonts w:ascii="Arial" w:hAnsi="Arial" w:cs="Arial"/>
        </w:rPr>
        <w:t xml:space="preserve">haritable </w:t>
      </w:r>
      <w:r w:rsidR="0091467E">
        <w:rPr>
          <w:rFonts w:ascii="Arial" w:hAnsi="Arial" w:cs="Arial"/>
        </w:rPr>
        <w:t>F</w:t>
      </w:r>
      <w:r>
        <w:rPr>
          <w:rFonts w:ascii="Arial" w:hAnsi="Arial" w:cs="Arial"/>
        </w:rPr>
        <w:t>oundations</w:t>
      </w:r>
      <w:r w:rsidR="00840116">
        <w:rPr>
          <w:rFonts w:ascii="Arial" w:hAnsi="Arial" w:cs="Arial"/>
        </w:rPr>
        <w:t xml:space="preserve"> </w:t>
      </w:r>
      <w:r w:rsidR="000E267A">
        <w:rPr>
          <w:rFonts w:ascii="Arial" w:hAnsi="Arial" w:cs="Arial"/>
        </w:rPr>
        <w:t xml:space="preserve">in order to be identified in the landscape of funders. </w:t>
      </w:r>
    </w:p>
    <w:p w14:paraId="25121DC9" w14:textId="594DDDC5" w:rsidR="00854B0E" w:rsidRPr="0037284C" w:rsidRDefault="000E267A" w:rsidP="0037284C">
      <w:pPr>
        <w:pStyle w:val="ListParagraph"/>
        <w:numPr>
          <w:ilvl w:val="0"/>
          <w:numId w:val="38"/>
        </w:numPr>
        <w:rPr>
          <w:rFonts w:ascii="Arial" w:hAnsi="Arial" w:cs="Arial"/>
        </w:rPr>
      </w:pPr>
      <w:r>
        <w:rPr>
          <w:rFonts w:ascii="Arial" w:hAnsi="Arial" w:cs="Arial"/>
        </w:rPr>
        <w:t xml:space="preserve">ST </w:t>
      </w:r>
      <w:r w:rsidR="00CE6E28">
        <w:rPr>
          <w:rFonts w:ascii="Arial" w:hAnsi="Arial" w:cs="Arial"/>
        </w:rPr>
        <w:t xml:space="preserve">suggested focusing on systems change that could lead to funding, such as </w:t>
      </w:r>
      <w:proofErr w:type="spellStart"/>
      <w:r w:rsidR="00CE6E28">
        <w:rPr>
          <w:rFonts w:ascii="Arial" w:hAnsi="Arial" w:cs="Arial"/>
        </w:rPr>
        <w:t>Lankelly</w:t>
      </w:r>
      <w:proofErr w:type="spellEnd"/>
      <w:r w:rsidR="00CE6E28">
        <w:rPr>
          <w:rFonts w:ascii="Arial" w:hAnsi="Arial" w:cs="Arial"/>
        </w:rPr>
        <w:t xml:space="preserve"> Chase foundation. </w:t>
      </w:r>
    </w:p>
    <w:p w14:paraId="18504AA7" w14:textId="53C8CC2E" w:rsidR="00F702F6" w:rsidRPr="00854B0E" w:rsidRDefault="001A0D4B" w:rsidP="00854B0E">
      <w:pPr>
        <w:rPr>
          <w:rFonts w:ascii="Arial" w:hAnsi="Arial" w:cs="Arial"/>
        </w:rPr>
      </w:pPr>
      <w:r w:rsidRPr="001A0D4B">
        <w:rPr>
          <w:rFonts w:ascii="Arial" w:hAnsi="Arial" w:cs="Arial"/>
          <w:b/>
        </w:rPr>
        <w:t>ACTION</w:t>
      </w:r>
      <w:r w:rsidR="00CE6BEB">
        <w:rPr>
          <w:rFonts w:ascii="Arial" w:hAnsi="Arial" w:cs="Arial"/>
          <w:b/>
        </w:rPr>
        <w:t xml:space="preserve"> 13</w:t>
      </w:r>
      <w:r>
        <w:rPr>
          <w:rFonts w:ascii="Arial" w:hAnsi="Arial" w:cs="Arial"/>
        </w:rPr>
        <w:t xml:space="preserve">: LG/SK </w:t>
      </w:r>
      <w:r w:rsidR="0037284C">
        <w:rPr>
          <w:rFonts w:ascii="Arial" w:hAnsi="Arial" w:cs="Arial"/>
        </w:rPr>
        <w:t xml:space="preserve">meet with KWA, </w:t>
      </w:r>
      <w:r>
        <w:rPr>
          <w:rFonts w:ascii="Arial" w:hAnsi="Arial" w:cs="Arial"/>
        </w:rPr>
        <w:t>con</w:t>
      </w:r>
      <w:r w:rsidR="0037284C">
        <w:rPr>
          <w:rFonts w:ascii="Arial" w:hAnsi="Arial" w:cs="Arial"/>
        </w:rPr>
        <w:t xml:space="preserve">tact SM for additional support and gain more </w:t>
      </w:r>
      <w:r w:rsidR="003C3B16">
        <w:rPr>
          <w:rFonts w:ascii="Arial" w:hAnsi="Arial" w:cs="Arial"/>
        </w:rPr>
        <w:t>clarity on City Funds</w:t>
      </w:r>
      <w:r w:rsidR="0091467E">
        <w:rPr>
          <w:rFonts w:ascii="Arial" w:hAnsi="Arial" w:cs="Arial"/>
        </w:rPr>
        <w:t>’</w:t>
      </w:r>
      <w:r w:rsidR="003C3B16">
        <w:rPr>
          <w:rFonts w:ascii="Arial" w:hAnsi="Arial" w:cs="Arial"/>
        </w:rPr>
        <w:t xml:space="preserve"> role. </w:t>
      </w:r>
    </w:p>
    <w:p w14:paraId="071FBB78" w14:textId="6767AB41" w:rsidR="00947781" w:rsidRDefault="00947781" w:rsidP="007B0D17">
      <w:pPr>
        <w:pStyle w:val="ListParagraph"/>
        <w:numPr>
          <w:ilvl w:val="0"/>
          <w:numId w:val="2"/>
        </w:numPr>
        <w:rPr>
          <w:rFonts w:ascii="Arial" w:hAnsi="Arial" w:cs="Arial"/>
          <w:b/>
          <w:u w:val="single"/>
        </w:rPr>
      </w:pPr>
      <w:r>
        <w:rPr>
          <w:rFonts w:ascii="Arial" w:hAnsi="Arial" w:cs="Arial"/>
          <w:b/>
          <w:u w:val="single"/>
        </w:rPr>
        <w:t>KPI Update [SK]</w:t>
      </w:r>
    </w:p>
    <w:p w14:paraId="35F5498E" w14:textId="77777777" w:rsidR="00C80E49" w:rsidRDefault="00C80E49" w:rsidP="00C80E49">
      <w:pPr>
        <w:pStyle w:val="ListParagraph"/>
        <w:ind w:left="360"/>
        <w:rPr>
          <w:rFonts w:ascii="Arial" w:hAnsi="Arial" w:cs="Arial"/>
          <w:b/>
          <w:u w:val="single"/>
        </w:rPr>
      </w:pPr>
    </w:p>
    <w:p w14:paraId="7E9BDCC5" w14:textId="275702E6" w:rsidR="00840116" w:rsidRDefault="00C73CD3" w:rsidP="00947781">
      <w:pPr>
        <w:pStyle w:val="ListParagraph"/>
        <w:numPr>
          <w:ilvl w:val="0"/>
          <w:numId w:val="22"/>
        </w:numPr>
        <w:rPr>
          <w:rFonts w:ascii="Arial" w:hAnsi="Arial" w:cs="Arial"/>
        </w:rPr>
      </w:pPr>
      <w:r>
        <w:rPr>
          <w:rFonts w:ascii="Arial" w:hAnsi="Arial" w:cs="Arial"/>
        </w:rPr>
        <w:t>SK reported</w:t>
      </w:r>
      <w:r w:rsidR="00840116">
        <w:rPr>
          <w:rFonts w:ascii="Arial" w:hAnsi="Arial" w:cs="Arial"/>
        </w:rPr>
        <w:t xml:space="preserve"> </w:t>
      </w:r>
      <w:r w:rsidR="003722A6">
        <w:rPr>
          <w:rFonts w:ascii="Arial" w:hAnsi="Arial" w:cs="Arial"/>
        </w:rPr>
        <w:t>the KPI’s for July</w:t>
      </w:r>
      <w:r w:rsidR="00840116">
        <w:rPr>
          <w:rFonts w:ascii="Arial" w:hAnsi="Arial" w:cs="Arial"/>
        </w:rPr>
        <w:t xml:space="preserve"> </w:t>
      </w:r>
      <w:r w:rsidR="003722A6">
        <w:rPr>
          <w:rFonts w:ascii="Arial" w:hAnsi="Arial" w:cs="Arial"/>
        </w:rPr>
        <w:t>are the same for A</w:t>
      </w:r>
      <w:r w:rsidR="00840116">
        <w:rPr>
          <w:rFonts w:ascii="Arial" w:hAnsi="Arial" w:cs="Arial"/>
        </w:rPr>
        <w:t xml:space="preserve">ugust, </w:t>
      </w:r>
      <w:r w:rsidR="003722A6">
        <w:rPr>
          <w:rFonts w:ascii="Arial" w:hAnsi="Arial" w:cs="Arial"/>
        </w:rPr>
        <w:t xml:space="preserve">with </w:t>
      </w:r>
      <w:r w:rsidR="00840116">
        <w:rPr>
          <w:rFonts w:ascii="Arial" w:hAnsi="Arial" w:cs="Arial"/>
        </w:rPr>
        <w:t>one addition</w:t>
      </w:r>
      <w:r w:rsidR="003722A6">
        <w:rPr>
          <w:rFonts w:ascii="Arial" w:hAnsi="Arial" w:cs="Arial"/>
        </w:rPr>
        <w:t xml:space="preserve">al meeting with Lankelly Chase foundation. </w:t>
      </w:r>
    </w:p>
    <w:p w14:paraId="43C2DFE7" w14:textId="672EE455" w:rsidR="007B0D17" w:rsidRPr="00840116" w:rsidRDefault="007B0D17" w:rsidP="0091467E">
      <w:pPr>
        <w:pStyle w:val="ListParagraph"/>
        <w:rPr>
          <w:rFonts w:ascii="Arial" w:hAnsi="Arial" w:cs="Arial"/>
        </w:rPr>
      </w:pPr>
    </w:p>
    <w:p w14:paraId="1430D074" w14:textId="44F47111" w:rsidR="005A1E86" w:rsidRPr="00C73011" w:rsidRDefault="00C80E49" w:rsidP="00C80E49">
      <w:pPr>
        <w:pStyle w:val="ListParagraph"/>
        <w:numPr>
          <w:ilvl w:val="0"/>
          <w:numId w:val="2"/>
        </w:numPr>
        <w:rPr>
          <w:rFonts w:ascii="Arial" w:hAnsi="Arial" w:cs="Arial"/>
        </w:rPr>
      </w:pPr>
      <w:r w:rsidRPr="0033409B">
        <w:rPr>
          <w:rFonts w:ascii="Arial" w:hAnsi="Arial" w:cs="Arial"/>
          <w:b/>
          <w:u w:val="single"/>
        </w:rPr>
        <w:t>Unit</w:t>
      </w:r>
      <w:r w:rsidRPr="00C80E49">
        <w:rPr>
          <w:rFonts w:ascii="Arial" w:hAnsi="Arial" w:cs="Arial"/>
          <w:b/>
          <w:u w:val="single"/>
        </w:rPr>
        <w:t>ary Grants</w:t>
      </w:r>
      <w:r>
        <w:rPr>
          <w:rFonts w:ascii="Arial" w:hAnsi="Arial" w:cs="Arial"/>
          <w:b/>
          <w:u w:val="single"/>
        </w:rPr>
        <w:t xml:space="preserve"> Panel U</w:t>
      </w:r>
      <w:r w:rsidRPr="00C80E49">
        <w:rPr>
          <w:rFonts w:ascii="Arial" w:hAnsi="Arial" w:cs="Arial"/>
          <w:b/>
          <w:u w:val="single"/>
        </w:rPr>
        <w:t xml:space="preserve">pdate </w:t>
      </w:r>
      <w:r>
        <w:rPr>
          <w:rFonts w:ascii="Arial" w:hAnsi="Arial" w:cs="Arial"/>
          <w:b/>
          <w:u w:val="single"/>
        </w:rPr>
        <w:t>[</w:t>
      </w:r>
      <w:r w:rsidR="00947781">
        <w:rPr>
          <w:rFonts w:ascii="Arial" w:hAnsi="Arial" w:cs="Arial"/>
          <w:b/>
          <w:u w:val="single"/>
        </w:rPr>
        <w:t>LG</w:t>
      </w:r>
      <w:r>
        <w:rPr>
          <w:rFonts w:ascii="Arial" w:hAnsi="Arial" w:cs="Arial"/>
          <w:b/>
          <w:u w:val="single"/>
        </w:rPr>
        <w:t>]</w:t>
      </w:r>
    </w:p>
    <w:p w14:paraId="5C10A4D0" w14:textId="77777777" w:rsidR="00C73011" w:rsidRPr="009A33EC" w:rsidRDefault="00C73011" w:rsidP="00C73011">
      <w:pPr>
        <w:pStyle w:val="ListParagraph"/>
        <w:ind w:left="360"/>
        <w:rPr>
          <w:rFonts w:ascii="Arial" w:hAnsi="Arial" w:cs="Arial"/>
        </w:rPr>
      </w:pPr>
    </w:p>
    <w:p w14:paraId="187B54F4" w14:textId="19BE4D1E" w:rsidR="00947781" w:rsidRDefault="00167991" w:rsidP="00947781">
      <w:pPr>
        <w:pStyle w:val="ListParagraph"/>
        <w:numPr>
          <w:ilvl w:val="0"/>
          <w:numId w:val="34"/>
        </w:numPr>
        <w:rPr>
          <w:rFonts w:ascii="Arial" w:hAnsi="Arial" w:cs="Arial"/>
        </w:rPr>
      </w:pPr>
      <w:r>
        <w:rPr>
          <w:rFonts w:ascii="Arial" w:hAnsi="Arial" w:cs="Arial"/>
        </w:rPr>
        <w:t xml:space="preserve">The UGP </w:t>
      </w:r>
      <w:r w:rsidR="00840116">
        <w:rPr>
          <w:rFonts w:ascii="Arial" w:hAnsi="Arial" w:cs="Arial"/>
        </w:rPr>
        <w:t>has</w:t>
      </w:r>
      <w:r w:rsidR="00A4115A">
        <w:rPr>
          <w:rFonts w:ascii="Arial" w:hAnsi="Arial" w:cs="Arial"/>
        </w:rPr>
        <w:t xml:space="preserve"> been focusing on the recruitment of the </w:t>
      </w:r>
      <w:r w:rsidR="0091467E">
        <w:rPr>
          <w:rFonts w:ascii="Arial" w:hAnsi="Arial" w:cs="Arial"/>
        </w:rPr>
        <w:t>entity</w:t>
      </w:r>
      <w:r w:rsidR="00A4115A">
        <w:rPr>
          <w:rFonts w:ascii="Arial" w:hAnsi="Arial" w:cs="Arial"/>
        </w:rPr>
        <w:t xml:space="preserve"> that will offer support to organisations to apply to the </w:t>
      </w:r>
      <w:r w:rsidR="0091467E">
        <w:rPr>
          <w:rFonts w:ascii="Arial" w:hAnsi="Arial" w:cs="Arial"/>
        </w:rPr>
        <w:t>H</w:t>
      </w:r>
      <w:r w:rsidR="00840116">
        <w:rPr>
          <w:rFonts w:ascii="Arial" w:hAnsi="Arial" w:cs="Arial"/>
        </w:rPr>
        <w:t xml:space="preserve">ealth and </w:t>
      </w:r>
      <w:r w:rsidR="0091467E">
        <w:rPr>
          <w:rFonts w:ascii="Arial" w:hAnsi="Arial" w:cs="Arial"/>
        </w:rPr>
        <w:t>W</w:t>
      </w:r>
      <w:r w:rsidR="00840116">
        <w:rPr>
          <w:rFonts w:ascii="Arial" w:hAnsi="Arial" w:cs="Arial"/>
        </w:rPr>
        <w:t xml:space="preserve">ellbeing </w:t>
      </w:r>
      <w:r w:rsidR="0091467E">
        <w:rPr>
          <w:rFonts w:ascii="Arial" w:hAnsi="Arial" w:cs="Arial"/>
        </w:rPr>
        <w:t>F</w:t>
      </w:r>
      <w:r w:rsidR="00840116">
        <w:rPr>
          <w:rFonts w:ascii="Arial" w:hAnsi="Arial" w:cs="Arial"/>
        </w:rPr>
        <w:t>und</w:t>
      </w:r>
      <w:r w:rsidR="0091467E">
        <w:rPr>
          <w:rFonts w:ascii="Arial" w:hAnsi="Arial" w:cs="Arial"/>
        </w:rPr>
        <w:t>.</w:t>
      </w:r>
      <w:r w:rsidR="00840116">
        <w:rPr>
          <w:rFonts w:ascii="Arial" w:hAnsi="Arial" w:cs="Arial"/>
        </w:rPr>
        <w:t xml:space="preserve"> </w:t>
      </w:r>
      <w:r w:rsidR="0091467E">
        <w:rPr>
          <w:rFonts w:ascii="Arial" w:hAnsi="Arial" w:cs="Arial"/>
        </w:rPr>
        <w:t>I</w:t>
      </w:r>
      <w:r w:rsidR="00840116">
        <w:rPr>
          <w:rFonts w:ascii="Arial" w:hAnsi="Arial" w:cs="Arial"/>
        </w:rPr>
        <w:t>nterviews</w:t>
      </w:r>
      <w:r w:rsidR="00A4115A">
        <w:rPr>
          <w:rFonts w:ascii="Arial" w:hAnsi="Arial" w:cs="Arial"/>
        </w:rPr>
        <w:t xml:space="preserve"> were held two</w:t>
      </w:r>
      <w:r w:rsidR="00840116">
        <w:rPr>
          <w:rFonts w:ascii="Arial" w:hAnsi="Arial" w:cs="Arial"/>
        </w:rPr>
        <w:t xml:space="preserve"> weeks ago</w:t>
      </w:r>
      <w:r w:rsidR="00A4115A">
        <w:rPr>
          <w:rFonts w:ascii="Arial" w:hAnsi="Arial" w:cs="Arial"/>
        </w:rPr>
        <w:t>. It has</w:t>
      </w:r>
      <w:r w:rsidR="00840116">
        <w:rPr>
          <w:rFonts w:ascii="Arial" w:hAnsi="Arial" w:cs="Arial"/>
        </w:rPr>
        <w:t xml:space="preserve"> taken longer than anticipated</w:t>
      </w:r>
      <w:r w:rsidR="00A4115A">
        <w:rPr>
          <w:rFonts w:ascii="Arial" w:hAnsi="Arial" w:cs="Arial"/>
        </w:rPr>
        <w:t xml:space="preserve">, </w:t>
      </w:r>
      <w:r w:rsidR="0091467E">
        <w:rPr>
          <w:rFonts w:ascii="Arial" w:hAnsi="Arial" w:cs="Arial"/>
        </w:rPr>
        <w:t xml:space="preserve">but </w:t>
      </w:r>
      <w:r w:rsidR="00A4115A">
        <w:rPr>
          <w:rFonts w:ascii="Arial" w:hAnsi="Arial" w:cs="Arial"/>
        </w:rPr>
        <w:t>the role has been provisionally offered</w:t>
      </w:r>
      <w:r w:rsidR="00FA6007">
        <w:rPr>
          <w:rFonts w:ascii="Arial" w:hAnsi="Arial" w:cs="Arial"/>
        </w:rPr>
        <w:t xml:space="preserve"> to</w:t>
      </w:r>
      <w:r w:rsidR="00A4115A">
        <w:rPr>
          <w:rFonts w:ascii="Arial" w:hAnsi="Arial" w:cs="Arial"/>
        </w:rPr>
        <w:t xml:space="preserve"> one organisation, </w:t>
      </w:r>
      <w:r w:rsidR="0091467E">
        <w:rPr>
          <w:rFonts w:ascii="Arial" w:hAnsi="Arial" w:cs="Arial"/>
        </w:rPr>
        <w:t>although</w:t>
      </w:r>
      <w:r w:rsidR="00A4115A">
        <w:rPr>
          <w:rFonts w:ascii="Arial" w:hAnsi="Arial" w:cs="Arial"/>
        </w:rPr>
        <w:t xml:space="preserve"> they have been asked to make </w:t>
      </w:r>
      <w:r w:rsidR="0091467E">
        <w:rPr>
          <w:rFonts w:ascii="Arial" w:hAnsi="Arial" w:cs="Arial"/>
        </w:rPr>
        <w:t>‘</w:t>
      </w:r>
      <w:r w:rsidR="00A4115A">
        <w:rPr>
          <w:rFonts w:ascii="Arial" w:hAnsi="Arial" w:cs="Arial"/>
        </w:rPr>
        <w:t>tweaks</w:t>
      </w:r>
      <w:r w:rsidR="0091467E">
        <w:rPr>
          <w:rFonts w:ascii="Arial" w:hAnsi="Arial" w:cs="Arial"/>
        </w:rPr>
        <w:t>’</w:t>
      </w:r>
      <w:r w:rsidR="00A4115A">
        <w:rPr>
          <w:rFonts w:ascii="Arial" w:hAnsi="Arial" w:cs="Arial"/>
        </w:rPr>
        <w:t xml:space="preserve"> and potentially partner with another organisation on some aspects of the proposal. The UGP will announce and circulate the results of the decision as soon as possible. </w:t>
      </w:r>
    </w:p>
    <w:p w14:paraId="0237A1B4" w14:textId="7394A964" w:rsidR="00840116" w:rsidRDefault="00A4115A" w:rsidP="00947781">
      <w:pPr>
        <w:pStyle w:val="ListParagraph"/>
        <w:numPr>
          <w:ilvl w:val="0"/>
          <w:numId w:val="34"/>
        </w:numPr>
        <w:rPr>
          <w:rFonts w:ascii="Arial" w:hAnsi="Arial" w:cs="Arial"/>
        </w:rPr>
      </w:pPr>
      <w:r>
        <w:rPr>
          <w:rFonts w:ascii="Arial" w:hAnsi="Arial" w:cs="Arial"/>
        </w:rPr>
        <w:t xml:space="preserve">This delay has affected the </w:t>
      </w:r>
      <w:r w:rsidR="00840116">
        <w:rPr>
          <w:rFonts w:ascii="Arial" w:hAnsi="Arial" w:cs="Arial"/>
        </w:rPr>
        <w:t xml:space="preserve">launch </w:t>
      </w:r>
      <w:r>
        <w:rPr>
          <w:rFonts w:ascii="Arial" w:hAnsi="Arial" w:cs="Arial"/>
        </w:rPr>
        <w:t xml:space="preserve">date </w:t>
      </w:r>
      <w:r w:rsidR="00840116">
        <w:rPr>
          <w:rFonts w:ascii="Arial" w:hAnsi="Arial" w:cs="Arial"/>
        </w:rPr>
        <w:t xml:space="preserve">of </w:t>
      </w:r>
      <w:r>
        <w:rPr>
          <w:rFonts w:ascii="Arial" w:hAnsi="Arial" w:cs="Arial"/>
        </w:rPr>
        <w:t xml:space="preserve">the </w:t>
      </w:r>
      <w:r w:rsidR="0091467E">
        <w:rPr>
          <w:rFonts w:ascii="Arial" w:hAnsi="Arial" w:cs="Arial"/>
        </w:rPr>
        <w:t>H</w:t>
      </w:r>
      <w:r w:rsidR="00840116">
        <w:rPr>
          <w:rFonts w:ascii="Arial" w:hAnsi="Arial" w:cs="Arial"/>
        </w:rPr>
        <w:t>ealth</w:t>
      </w:r>
      <w:r>
        <w:rPr>
          <w:rFonts w:ascii="Arial" w:hAnsi="Arial" w:cs="Arial"/>
        </w:rPr>
        <w:t xml:space="preserve"> and </w:t>
      </w:r>
      <w:r w:rsidR="0091467E">
        <w:rPr>
          <w:rFonts w:ascii="Arial" w:hAnsi="Arial" w:cs="Arial"/>
        </w:rPr>
        <w:t>W</w:t>
      </w:r>
      <w:r>
        <w:rPr>
          <w:rFonts w:ascii="Arial" w:hAnsi="Arial" w:cs="Arial"/>
        </w:rPr>
        <w:t xml:space="preserve">ellbeing </w:t>
      </w:r>
      <w:r w:rsidR="0091467E">
        <w:rPr>
          <w:rFonts w:ascii="Arial" w:hAnsi="Arial" w:cs="Arial"/>
        </w:rPr>
        <w:t>P</w:t>
      </w:r>
      <w:r>
        <w:rPr>
          <w:rFonts w:ascii="Arial" w:hAnsi="Arial" w:cs="Arial"/>
        </w:rPr>
        <w:t>rogramme, which affects the UGP meeting schedule</w:t>
      </w:r>
      <w:r w:rsidR="0091467E">
        <w:rPr>
          <w:rFonts w:ascii="Arial" w:hAnsi="Arial" w:cs="Arial"/>
        </w:rPr>
        <w:t>;</w:t>
      </w:r>
      <w:r>
        <w:rPr>
          <w:rFonts w:ascii="Arial" w:hAnsi="Arial" w:cs="Arial"/>
        </w:rPr>
        <w:t xml:space="preserve"> they are hoping to launch the programme as soon as possible and hold the first panel meeting by the end of the year, potentially December</w:t>
      </w:r>
      <w:r w:rsidR="0091467E">
        <w:rPr>
          <w:rFonts w:ascii="Arial" w:hAnsi="Arial" w:cs="Arial"/>
        </w:rPr>
        <w:t>,</w:t>
      </w:r>
      <w:r>
        <w:rPr>
          <w:rFonts w:ascii="Arial" w:hAnsi="Arial" w:cs="Arial"/>
        </w:rPr>
        <w:t xml:space="preserve"> to provide enough time for applications and assessment. </w:t>
      </w:r>
    </w:p>
    <w:p w14:paraId="5D715035" w14:textId="1EF20E64" w:rsidR="00840116" w:rsidRDefault="00A4115A" w:rsidP="00947781">
      <w:pPr>
        <w:pStyle w:val="ListParagraph"/>
        <w:numPr>
          <w:ilvl w:val="0"/>
          <w:numId w:val="34"/>
        </w:numPr>
        <w:rPr>
          <w:rFonts w:ascii="Arial" w:hAnsi="Arial" w:cs="Arial"/>
        </w:rPr>
      </w:pPr>
      <w:r>
        <w:rPr>
          <w:rFonts w:ascii="Arial" w:hAnsi="Arial" w:cs="Arial"/>
        </w:rPr>
        <w:lastRenderedPageBreak/>
        <w:t>The w</w:t>
      </w:r>
      <w:r w:rsidR="00840116">
        <w:rPr>
          <w:rFonts w:ascii="Arial" w:hAnsi="Arial" w:cs="Arial"/>
        </w:rPr>
        <w:t xml:space="preserve">ork with </w:t>
      </w:r>
      <w:r>
        <w:rPr>
          <w:rFonts w:ascii="Arial" w:hAnsi="Arial" w:cs="Arial"/>
        </w:rPr>
        <w:t xml:space="preserve">the </w:t>
      </w:r>
      <w:r w:rsidR="0091467E">
        <w:rPr>
          <w:rFonts w:ascii="Arial" w:hAnsi="Arial" w:cs="Arial"/>
        </w:rPr>
        <w:t>C</w:t>
      </w:r>
      <w:r w:rsidR="00840116">
        <w:rPr>
          <w:rFonts w:ascii="Arial" w:hAnsi="Arial" w:cs="Arial"/>
        </w:rPr>
        <w:t xml:space="preserve">are </w:t>
      </w:r>
      <w:r w:rsidR="0091467E">
        <w:rPr>
          <w:rFonts w:ascii="Arial" w:hAnsi="Arial" w:cs="Arial"/>
        </w:rPr>
        <w:t>F</w:t>
      </w:r>
      <w:r w:rsidR="00840116">
        <w:rPr>
          <w:rFonts w:ascii="Arial" w:hAnsi="Arial" w:cs="Arial"/>
        </w:rPr>
        <w:t xml:space="preserve">orum </w:t>
      </w:r>
      <w:r>
        <w:rPr>
          <w:rFonts w:ascii="Arial" w:hAnsi="Arial" w:cs="Arial"/>
        </w:rPr>
        <w:t>is progressing;</w:t>
      </w:r>
      <w:r w:rsidR="00840116">
        <w:rPr>
          <w:rFonts w:ascii="Arial" w:hAnsi="Arial" w:cs="Arial"/>
        </w:rPr>
        <w:t xml:space="preserve"> </w:t>
      </w:r>
      <w:r>
        <w:rPr>
          <w:rFonts w:ascii="Arial" w:hAnsi="Arial" w:cs="Arial"/>
        </w:rPr>
        <w:t xml:space="preserve">the UGP has </w:t>
      </w:r>
      <w:r w:rsidR="00840116">
        <w:rPr>
          <w:rFonts w:ascii="Arial" w:hAnsi="Arial" w:cs="Arial"/>
        </w:rPr>
        <w:t xml:space="preserve">recruited 5 </w:t>
      </w:r>
      <w:r>
        <w:rPr>
          <w:rFonts w:ascii="Arial" w:hAnsi="Arial" w:cs="Arial"/>
        </w:rPr>
        <w:t>expert</w:t>
      </w:r>
      <w:r w:rsidR="00840116">
        <w:rPr>
          <w:rFonts w:ascii="Arial" w:hAnsi="Arial" w:cs="Arial"/>
        </w:rPr>
        <w:t xml:space="preserve"> </w:t>
      </w:r>
      <w:r>
        <w:rPr>
          <w:rFonts w:ascii="Arial" w:hAnsi="Arial" w:cs="Arial"/>
        </w:rPr>
        <w:t>citizens with</w:t>
      </w:r>
      <w:r w:rsidR="00840116">
        <w:rPr>
          <w:rFonts w:ascii="Arial" w:hAnsi="Arial" w:cs="Arial"/>
        </w:rPr>
        <w:t xml:space="preserve"> </w:t>
      </w:r>
      <w:r w:rsidR="00FA6007">
        <w:rPr>
          <w:rFonts w:ascii="Arial" w:hAnsi="Arial" w:cs="Arial"/>
        </w:rPr>
        <w:t>an additional 5</w:t>
      </w:r>
      <w:r w:rsidR="00840116">
        <w:rPr>
          <w:rFonts w:ascii="Arial" w:hAnsi="Arial" w:cs="Arial"/>
        </w:rPr>
        <w:t xml:space="preserve"> interested. </w:t>
      </w:r>
      <w:r w:rsidR="00FA6007">
        <w:rPr>
          <w:rFonts w:ascii="Arial" w:hAnsi="Arial" w:cs="Arial"/>
        </w:rPr>
        <w:t xml:space="preserve">The </w:t>
      </w:r>
      <w:r w:rsidR="0091467E">
        <w:rPr>
          <w:rFonts w:ascii="Arial" w:hAnsi="Arial" w:cs="Arial"/>
        </w:rPr>
        <w:t>C</w:t>
      </w:r>
      <w:r w:rsidR="00FA6007">
        <w:rPr>
          <w:rFonts w:ascii="Arial" w:hAnsi="Arial" w:cs="Arial"/>
        </w:rPr>
        <w:t xml:space="preserve">are </w:t>
      </w:r>
      <w:r w:rsidR="0091467E">
        <w:rPr>
          <w:rFonts w:ascii="Arial" w:hAnsi="Arial" w:cs="Arial"/>
        </w:rPr>
        <w:t>F</w:t>
      </w:r>
      <w:r w:rsidR="00FA6007">
        <w:rPr>
          <w:rFonts w:ascii="Arial" w:hAnsi="Arial" w:cs="Arial"/>
        </w:rPr>
        <w:t>orum is running some initial training for the 5 expert citizens, including safeguarding training</w:t>
      </w:r>
      <w:r w:rsidR="00840116">
        <w:rPr>
          <w:rFonts w:ascii="Arial" w:hAnsi="Arial" w:cs="Arial"/>
        </w:rPr>
        <w:t>.</w:t>
      </w:r>
      <w:r>
        <w:rPr>
          <w:rFonts w:ascii="Arial" w:hAnsi="Arial" w:cs="Arial"/>
        </w:rPr>
        <w:t xml:space="preserve"> There is a session sc</w:t>
      </w:r>
      <w:r w:rsidR="00FA6007">
        <w:rPr>
          <w:rFonts w:ascii="Arial" w:hAnsi="Arial" w:cs="Arial"/>
        </w:rPr>
        <w:t>heduled for LG to meet with the expert citizens</w:t>
      </w:r>
      <w:r>
        <w:rPr>
          <w:rFonts w:ascii="Arial" w:hAnsi="Arial" w:cs="Arial"/>
        </w:rPr>
        <w:t xml:space="preserve"> for introductions and </w:t>
      </w:r>
      <w:r w:rsidR="00FA6007">
        <w:rPr>
          <w:rFonts w:ascii="Arial" w:hAnsi="Arial" w:cs="Arial"/>
        </w:rPr>
        <w:t xml:space="preserve">to </w:t>
      </w:r>
      <w:r>
        <w:rPr>
          <w:rFonts w:ascii="Arial" w:hAnsi="Arial" w:cs="Arial"/>
        </w:rPr>
        <w:t>discuss the best way for them to work with the UGP.</w:t>
      </w:r>
      <w:r w:rsidR="00026601">
        <w:rPr>
          <w:rFonts w:ascii="Arial" w:hAnsi="Arial" w:cs="Arial"/>
        </w:rPr>
        <w:t xml:space="preserve"> Finally</w:t>
      </w:r>
      <w:r w:rsidR="0091467E">
        <w:rPr>
          <w:rFonts w:ascii="Arial" w:hAnsi="Arial" w:cs="Arial"/>
        </w:rPr>
        <w:t>,</w:t>
      </w:r>
      <w:r w:rsidR="00026601">
        <w:rPr>
          <w:rFonts w:ascii="Arial" w:hAnsi="Arial" w:cs="Arial"/>
        </w:rPr>
        <w:t xml:space="preserve"> there will be a </w:t>
      </w:r>
      <w:r w:rsidR="00840116">
        <w:rPr>
          <w:rFonts w:ascii="Arial" w:hAnsi="Arial" w:cs="Arial"/>
        </w:rPr>
        <w:t xml:space="preserve">session </w:t>
      </w:r>
      <w:r w:rsidR="00026601">
        <w:rPr>
          <w:rFonts w:ascii="Arial" w:hAnsi="Arial" w:cs="Arial"/>
        </w:rPr>
        <w:t xml:space="preserve">on panel membership and processes. All the training will take place in September and October 2020. </w:t>
      </w:r>
    </w:p>
    <w:p w14:paraId="2B4315B6" w14:textId="75F8E18B" w:rsidR="00840116" w:rsidRDefault="00FA6007" w:rsidP="00C80E49">
      <w:pPr>
        <w:pStyle w:val="ListParagraph"/>
        <w:numPr>
          <w:ilvl w:val="0"/>
          <w:numId w:val="34"/>
        </w:numPr>
        <w:rPr>
          <w:rFonts w:ascii="Arial" w:hAnsi="Arial" w:cs="Arial"/>
        </w:rPr>
      </w:pPr>
      <w:r>
        <w:rPr>
          <w:rFonts w:ascii="Arial" w:hAnsi="Arial" w:cs="Arial"/>
        </w:rPr>
        <w:t xml:space="preserve">The final version of the Thriving Places </w:t>
      </w:r>
      <w:r w:rsidR="0091467E">
        <w:rPr>
          <w:rFonts w:ascii="Arial" w:hAnsi="Arial" w:cs="Arial"/>
        </w:rPr>
        <w:t>I</w:t>
      </w:r>
      <w:r>
        <w:rPr>
          <w:rFonts w:ascii="Arial" w:hAnsi="Arial" w:cs="Arial"/>
        </w:rPr>
        <w:t xml:space="preserve">ndex </w:t>
      </w:r>
      <w:r w:rsidR="00840116">
        <w:rPr>
          <w:rFonts w:ascii="Arial" w:hAnsi="Arial" w:cs="Arial"/>
        </w:rPr>
        <w:t>metric</w:t>
      </w:r>
      <w:r w:rsidR="00954B1A">
        <w:rPr>
          <w:rFonts w:ascii="Arial" w:hAnsi="Arial" w:cs="Arial"/>
        </w:rPr>
        <w:t xml:space="preserve">s is </w:t>
      </w:r>
      <w:r>
        <w:rPr>
          <w:rFonts w:ascii="Arial" w:hAnsi="Arial" w:cs="Arial"/>
        </w:rPr>
        <w:t xml:space="preserve">now </w:t>
      </w:r>
      <w:r w:rsidR="00954B1A">
        <w:rPr>
          <w:rFonts w:ascii="Arial" w:hAnsi="Arial" w:cs="Arial"/>
        </w:rPr>
        <w:t>ready</w:t>
      </w:r>
      <w:r>
        <w:rPr>
          <w:rFonts w:ascii="Arial" w:hAnsi="Arial" w:cs="Arial"/>
        </w:rPr>
        <w:t>,</w:t>
      </w:r>
      <w:r w:rsidR="00954B1A">
        <w:rPr>
          <w:rFonts w:ascii="Arial" w:hAnsi="Arial" w:cs="Arial"/>
        </w:rPr>
        <w:t xml:space="preserve"> along with the</w:t>
      </w:r>
      <w:r w:rsidR="00840116">
        <w:rPr>
          <w:rFonts w:ascii="Arial" w:hAnsi="Arial" w:cs="Arial"/>
        </w:rPr>
        <w:t xml:space="preserve"> populated spreadsheet</w:t>
      </w:r>
      <w:r w:rsidR="00954B1A">
        <w:rPr>
          <w:rFonts w:ascii="Arial" w:hAnsi="Arial" w:cs="Arial"/>
        </w:rPr>
        <w:t xml:space="preserve"> including all the figures</w:t>
      </w:r>
      <w:r w:rsidR="0091467E">
        <w:rPr>
          <w:rFonts w:ascii="Arial" w:hAnsi="Arial" w:cs="Arial"/>
        </w:rPr>
        <w:t>,</w:t>
      </w:r>
      <w:r>
        <w:rPr>
          <w:rFonts w:ascii="Arial" w:hAnsi="Arial" w:cs="Arial"/>
        </w:rPr>
        <w:t xml:space="preserve"> and </w:t>
      </w:r>
      <w:r w:rsidR="00954B1A">
        <w:rPr>
          <w:rFonts w:ascii="Arial" w:hAnsi="Arial" w:cs="Arial"/>
        </w:rPr>
        <w:t xml:space="preserve">a </w:t>
      </w:r>
      <w:r w:rsidR="00840116">
        <w:rPr>
          <w:rFonts w:ascii="Arial" w:hAnsi="Arial" w:cs="Arial"/>
        </w:rPr>
        <w:t>paper with recommendations for next steps</w:t>
      </w:r>
      <w:r>
        <w:rPr>
          <w:rFonts w:ascii="Arial" w:hAnsi="Arial" w:cs="Arial"/>
        </w:rPr>
        <w:t>.</w:t>
      </w:r>
      <w:r w:rsidR="00954B1A">
        <w:rPr>
          <w:rFonts w:ascii="Arial" w:hAnsi="Arial" w:cs="Arial"/>
        </w:rPr>
        <w:t xml:space="preserve"> LG will circulate this to the </w:t>
      </w:r>
      <w:r w:rsidR="0091467E">
        <w:rPr>
          <w:rFonts w:ascii="Arial" w:hAnsi="Arial" w:cs="Arial"/>
        </w:rPr>
        <w:t>B</w:t>
      </w:r>
      <w:r w:rsidR="00954B1A">
        <w:rPr>
          <w:rFonts w:ascii="Arial" w:hAnsi="Arial" w:cs="Arial"/>
        </w:rPr>
        <w:t>oard</w:t>
      </w:r>
      <w:r w:rsidR="00B61262">
        <w:rPr>
          <w:rFonts w:ascii="Arial" w:hAnsi="Arial" w:cs="Arial"/>
        </w:rPr>
        <w:t xml:space="preserve"> shortly</w:t>
      </w:r>
      <w:r w:rsidR="00954B1A">
        <w:rPr>
          <w:rFonts w:ascii="Arial" w:hAnsi="Arial" w:cs="Arial"/>
        </w:rPr>
        <w:t xml:space="preserve">. </w:t>
      </w:r>
    </w:p>
    <w:p w14:paraId="31C0E26A" w14:textId="13F48171" w:rsidR="00840116" w:rsidRDefault="00954B1A" w:rsidP="00C80E49">
      <w:pPr>
        <w:pStyle w:val="ListParagraph"/>
        <w:numPr>
          <w:ilvl w:val="0"/>
          <w:numId w:val="34"/>
        </w:numPr>
        <w:rPr>
          <w:rFonts w:ascii="Arial" w:hAnsi="Arial" w:cs="Arial"/>
        </w:rPr>
      </w:pPr>
      <w:r>
        <w:rPr>
          <w:rFonts w:ascii="Arial" w:hAnsi="Arial" w:cs="Arial"/>
        </w:rPr>
        <w:t xml:space="preserve">Centre for Thriving Places </w:t>
      </w:r>
      <w:r w:rsidR="0091467E">
        <w:rPr>
          <w:rFonts w:ascii="Arial" w:hAnsi="Arial" w:cs="Arial"/>
        </w:rPr>
        <w:t>is</w:t>
      </w:r>
      <w:r>
        <w:rPr>
          <w:rFonts w:ascii="Arial" w:hAnsi="Arial" w:cs="Arial"/>
        </w:rPr>
        <w:t xml:space="preserve"> c</w:t>
      </w:r>
      <w:r w:rsidR="00840116">
        <w:rPr>
          <w:rFonts w:ascii="Arial" w:hAnsi="Arial" w:cs="Arial"/>
        </w:rPr>
        <w:t>urr</w:t>
      </w:r>
      <w:r>
        <w:rPr>
          <w:rFonts w:ascii="Arial" w:hAnsi="Arial" w:cs="Arial"/>
        </w:rPr>
        <w:t xml:space="preserve">ently working on </w:t>
      </w:r>
      <w:r w:rsidR="004C436F">
        <w:rPr>
          <w:rFonts w:ascii="Arial" w:hAnsi="Arial" w:cs="Arial"/>
        </w:rPr>
        <w:t xml:space="preserve">the </w:t>
      </w:r>
      <w:r>
        <w:rPr>
          <w:rFonts w:ascii="Arial" w:hAnsi="Arial" w:cs="Arial"/>
        </w:rPr>
        <w:t xml:space="preserve">happiness pulse: the online questionnaire that will go to the beneficiaries of the organisations that are supported, with standard questions and </w:t>
      </w:r>
      <w:r w:rsidR="00840116">
        <w:rPr>
          <w:rFonts w:ascii="Arial" w:hAnsi="Arial" w:cs="Arial"/>
        </w:rPr>
        <w:t xml:space="preserve">bespoke </w:t>
      </w:r>
      <w:r>
        <w:rPr>
          <w:rFonts w:ascii="Arial" w:hAnsi="Arial" w:cs="Arial"/>
        </w:rPr>
        <w:t>questions around behaviour change. LG/JM have seen the initial questions</w:t>
      </w:r>
      <w:r w:rsidR="004C436F">
        <w:rPr>
          <w:rFonts w:ascii="Arial" w:hAnsi="Arial" w:cs="Arial"/>
        </w:rPr>
        <w:t xml:space="preserve">, the majority seem reasonable, but </w:t>
      </w:r>
      <w:r>
        <w:rPr>
          <w:rFonts w:ascii="Arial" w:hAnsi="Arial" w:cs="Arial"/>
        </w:rPr>
        <w:t>LG has</w:t>
      </w:r>
      <w:r w:rsidR="00840116">
        <w:rPr>
          <w:rFonts w:ascii="Arial" w:hAnsi="Arial" w:cs="Arial"/>
        </w:rPr>
        <w:t xml:space="preserve"> made</w:t>
      </w:r>
      <w:r w:rsidR="004C436F">
        <w:rPr>
          <w:rFonts w:ascii="Arial" w:hAnsi="Arial" w:cs="Arial"/>
        </w:rPr>
        <w:t xml:space="preserve"> some</w:t>
      </w:r>
      <w:r w:rsidR="00840116">
        <w:rPr>
          <w:rFonts w:ascii="Arial" w:hAnsi="Arial" w:cs="Arial"/>
        </w:rPr>
        <w:t xml:space="preserve"> comments</w:t>
      </w:r>
      <w:r w:rsidR="004C436F">
        <w:rPr>
          <w:rFonts w:ascii="Arial" w:hAnsi="Arial" w:cs="Arial"/>
        </w:rPr>
        <w:t xml:space="preserve"> for</w:t>
      </w:r>
      <w:r>
        <w:rPr>
          <w:rFonts w:ascii="Arial" w:hAnsi="Arial" w:cs="Arial"/>
        </w:rPr>
        <w:t xml:space="preserve"> redrafts</w:t>
      </w:r>
      <w:r w:rsidR="004C436F">
        <w:rPr>
          <w:rFonts w:ascii="Arial" w:hAnsi="Arial" w:cs="Arial"/>
        </w:rPr>
        <w:t xml:space="preserve"> in line with FPG themes</w:t>
      </w:r>
      <w:r w:rsidR="00840116">
        <w:rPr>
          <w:rFonts w:ascii="Arial" w:hAnsi="Arial" w:cs="Arial"/>
        </w:rPr>
        <w:t xml:space="preserve">. </w:t>
      </w:r>
      <w:r>
        <w:rPr>
          <w:rFonts w:ascii="Arial" w:hAnsi="Arial" w:cs="Arial"/>
        </w:rPr>
        <w:t xml:space="preserve">The questions will be circulated to FPG chairs shortly. </w:t>
      </w:r>
      <w:r w:rsidR="00820129">
        <w:rPr>
          <w:rFonts w:ascii="Arial" w:hAnsi="Arial" w:cs="Arial"/>
        </w:rPr>
        <w:t>LG asked FPG chairs</w:t>
      </w:r>
      <w:r w:rsidR="004C436F">
        <w:rPr>
          <w:rFonts w:ascii="Arial" w:hAnsi="Arial" w:cs="Arial"/>
        </w:rPr>
        <w:t>/members</w:t>
      </w:r>
      <w:r w:rsidR="00820129">
        <w:rPr>
          <w:rFonts w:ascii="Arial" w:hAnsi="Arial" w:cs="Arial"/>
        </w:rPr>
        <w:t xml:space="preserve"> for feedback as soon as possible, but noted there would not be enough time for full FPG meetings. </w:t>
      </w:r>
    </w:p>
    <w:p w14:paraId="31A87E93" w14:textId="51822882" w:rsidR="00DA1374" w:rsidRDefault="00DA1374" w:rsidP="00C80E49">
      <w:pPr>
        <w:pStyle w:val="ListParagraph"/>
        <w:numPr>
          <w:ilvl w:val="0"/>
          <w:numId w:val="34"/>
        </w:numPr>
        <w:rPr>
          <w:rFonts w:ascii="Arial" w:hAnsi="Arial" w:cs="Arial"/>
        </w:rPr>
      </w:pPr>
      <w:r>
        <w:rPr>
          <w:rFonts w:ascii="Arial" w:hAnsi="Arial" w:cs="Arial"/>
        </w:rPr>
        <w:t>LG/</w:t>
      </w:r>
      <w:r w:rsidR="00820129">
        <w:rPr>
          <w:rFonts w:ascii="Arial" w:hAnsi="Arial" w:cs="Arial"/>
        </w:rPr>
        <w:t xml:space="preserve">SK met with </w:t>
      </w:r>
      <w:r>
        <w:rPr>
          <w:rFonts w:ascii="Arial" w:hAnsi="Arial" w:cs="Arial"/>
        </w:rPr>
        <w:t xml:space="preserve">Alice Evans the Director of </w:t>
      </w:r>
      <w:proofErr w:type="spellStart"/>
      <w:r w:rsidR="00820129">
        <w:rPr>
          <w:rFonts w:ascii="Arial" w:hAnsi="Arial" w:cs="Arial"/>
        </w:rPr>
        <w:t>Lankelly</w:t>
      </w:r>
      <w:proofErr w:type="spellEnd"/>
      <w:r w:rsidR="00820129">
        <w:rPr>
          <w:rFonts w:ascii="Arial" w:hAnsi="Arial" w:cs="Arial"/>
        </w:rPr>
        <w:t xml:space="preserve"> </w:t>
      </w:r>
      <w:r w:rsidR="00A80266">
        <w:rPr>
          <w:rFonts w:ascii="Arial" w:hAnsi="Arial" w:cs="Arial"/>
        </w:rPr>
        <w:t>Chase</w:t>
      </w:r>
      <w:r w:rsidR="00B37D90">
        <w:rPr>
          <w:rFonts w:ascii="Arial" w:hAnsi="Arial" w:cs="Arial"/>
        </w:rPr>
        <w:t>;</w:t>
      </w:r>
      <w:r>
        <w:rPr>
          <w:rFonts w:ascii="Arial" w:hAnsi="Arial" w:cs="Arial"/>
        </w:rPr>
        <w:t xml:space="preserve"> they are a foundation that specialises in systems</w:t>
      </w:r>
      <w:r w:rsidR="00840116">
        <w:rPr>
          <w:rFonts w:ascii="Arial" w:hAnsi="Arial" w:cs="Arial"/>
        </w:rPr>
        <w:t xml:space="preserve"> ch</w:t>
      </w:r>
      <w:r w:rsidR="00FD5BA8">
        <w:rPr>
          <w:rFonts w:ascii="Arial" w:hAnsi="Arial" w:cs="Arial"/>
        </w:rPr>
        <w:t>ange work</w:t>
      </w:r>
      <w:r>
        <w:rPr>
          <w:rFonts w:ascii="Arial" w:hAnsi="Arial" w:cs="Arial"/>
        </w:rPr>
        <w:t>. City Funds has discusse</w:t>
      </w:r>
      <w:r w:rsidR="00FD5BA8">
        <w:rPr>
          <w:rFonts w:ascii="Arial" w:hAnsi="Arial" w:cs="Arial"/>
        </w:rPr>
        <w:t>d systems change as a central</w:t>
      </w:r>
      <w:r>
        <w:rPr>
          <w:rFonts w:ascii="Arial" w:hAnsi="Arial" w:cs="Arial"/>
        </w:rPr>
        <w:t xml:space="preserve"> approach but </w:t>
      </w:r>
      <w:r w:rsidR="00FD5BA8">
        <w:rPr>
          <w:rFonts w:ascii="Arial" w:hAnsi="Arial" w:cs="Arial"/>
        </w:rPr>
        <w:t xml:space="preserve">has </w:t>
      </w:r>
      <w:r>
        <w:rPr>
          <w:rFonts w:ascii="Arial" w:hAnsi="Arial" w:cs="Arial"/>
        </w:rPr>
        <w:t>not had a spe</w:t>
      </w:r>
      <w:r w:rsidR="00FD5BA8">
        <w:rPr>
          <w:rFonts w:ascii="Arial" w:hAnsi="Arial" w:cs="Arial"/>
        </w:rPr>
        <w:t>cific session to discuss what it</w:t>
      </w:r>
      <w:r>
        <w:rPr>
          <w:rFonts w:ascii="Arial" w:hAnsi="Arial" w:cs="Arial"/>
        </w:rPr>
        <w:t xml:space="preserve"> mean</w:t>
      </w:r>
      <w:r w:rsidR="00FD5BA8">
        <w:rPr>
          <w:rFonts w:ascii="Arial" w:hAnsi="Arial" w:cs="Arial"/>
        </w:rPr>
        <w:t>s or to confirm the</w:t>
      </w:r>
      <w:r>
        <w:rPr>
          <w:rFonts w:ascii="Arial" w:hAnsi="Arial" w:cs="Arial"/>
        </w:rPr>
        <w:t xml:space="preserve"> approach</w:t>
      </w:r>
      <w:r w:rsidR="00840116">
        <w:rPr>
          <w:rFonts w:ascii="Arial" w:hAnsi="Arial" w:cs="Arial"/>
        </w:rPr>
        <w:t xml:space="preserve">. </w:t>
      </w:r>
      <w:r>
        <w:rPr>
          <w:rFonts w:ascii="Arial" w:hAnsi="Arial" w:cs="Arial"/>
        </w:rPr>
        <w:t xml:space="preserve">LG/SK have been reviewing this while looking at different funding streams, impact work and what makes City Funds different. </w:t>
      </w:r>
    </w:p>
    <w:p w14:paraId="3760CB17" w14:textId="311467A0" w:rsidR="00DA1374" w:rsidRDefault="00FD5BA8" w:rsidP="00C80E49">
      <w:pPr>
        <w:pStyle w:val="ListParagraph"/>
        <w:numPr>
          <w:ilvl w:val="0"/>
          <w:numId w:val="34"/>
        </w:numPr>
        <w:rPr>
          <w:rFonts w:ascii="Arial" w:hAnsi="Arial" w:cs="Arial"/>
        </w:rPr>
      </w:pPr>
      <w:r>
        <w:rPr>
          <w:rFonts w:ascii="Arial" w:hAnsi="Arial" w:cs="Arial"/>
        </w:rPr>
        <w:t xml:space="preserve">LG fed back </w:t>
      </w:r>
      <w:r w:rsidR="0091467E">
        <w:rPr>
          <w:rFonts w:ascii="Arial" w:hAnsi="Arial" w:cs="Arial"/>
        </w:rPr>
        <w:t xml:space="preserve">the </w:t>
      </w:r>
      <w:r>
        <w:rPr>
          <w:rFonts w:ascii="Arial" w:hAnsi="Arial" w:cs="Arial"/>
        </w:rPr>
        <w:t>meeting highlights</w:t>
      </w:r>
      <w:r w:rsidR="00DA1374">
        <w:rPr>
          <w:rFonts w:ascii="Arial" w:hAnsi="Arial" w:cs="Arial"/>
        </w:rPr>
        <w:t xml:space="preserve"> that systems</w:t>
      </w:r>
      <w:r w:rsidR="00840116">
        <w:rPr>
          <w:rFonts w:ascii="Arial" w:hAnsi="Arial" w:cs="Arial"/>
        </w:rPr>
        <w:t xml:space="preserve"> change is a </w:t>
      </w:r>
      <w:r w:rsidR="00DA1374">
        <w:rPr>
          <w:rFonts w:ascii="Arial" w:hAnsi="Arial" w:cs="Arial"/>
        </w:rPr>
        <w:t xml:space="preserve">process/approach, </w:t>
      </w:r>
      <w:r>
        <w:rPr>
          <w:rFonts w:ascii="Arial" w:hAnsi="Arial" w:cs="Arial"/>
        </w:rPr>
        <w:t>and the</w:t>
      </w:r>
      <w:r w:rsidR="0091467E">
        <w:rPr>
          <w:rFonts w:ascii="Arial" w:hAnsi="Arial" w:cs="Arial"/>
        </w:rPr>
        <w:t>re needs to be</w:t>
      </w:r>
      <w:r>
        <w:rPr>
          <w:rFonts w:ascii="Arial" w:hAnsi="Arial" w:cs="Arial"/>
        </w:rPr>
        <w:t xml:space="preserve"> caution</w:t>
      </w:r>
      <w:r w:rsidR="00DA1374">
        <w:rPr>
          <w:rFonts w:ascii="Arial" w:hAnsi="Arial" w:cs="Arial"/>
        </w:rPr>
        <w:t xml:space="preserve"> against focusing too much on the outcomes. Lankelly Chase began by looking at themselv</w:t>
      </w:r>
      <w:r>
        <w:rPr>
          <w:rFonts w:ascii="Arial" w:hAnsi="Arial" w:cs="Arial"/>
        </w:rPr>
        <w:t xml:space="preserve">es, and their own processes, </w:t>
      </w:r>
      <w:r w:rsidR="00DA1374">
        <w:rPr>
          <w:rFonts w:ascii="Arial" w:hAnsi="Arial" w:cs="Arial"/>
        </w:rPr>
        <w:t>how they are reproducing the systems in the worl</w:t>
      </w:r>
      <w:r>
        <w:rPr>
          <w:rFonts w:ascii="Arial" w:hAnsi="Arial" w:cs="Arial"/>
        </w:rPr>
        <w:t>d that they</w:t>
      </w:r>
      <w:r w:rsidR="00DA1374">
        <w:rPr>
          <w:rFonts w:ascii="Arial" w:hAnsi="Arial" w:cs="Arial"/>
        </w:rPr>
        <w:t xml:space="preserve"> might want to challenge and how they can do things differently, rather than </w:t>
      </w:r>
      <w:r>
        <w:rPr>
          <w:rFonts w:ascii="Arial" w:hAnsi="Arial" w:cs="Arial"/>
        </w:rPr>
        <w:t xml:space="preserve">an </w:t>
      </w:r>
      <w:r w:rsidR="00DA1374">
        <w:rPr>
          <w:rFonts w:ascii="Arial" w:hAnsi="Arial" w:cs="Arial"/>
        </w:rPr>
        <w:t xml:space="preserve">outward focus </w:t>
      </w:r>
      <w:r>
        <w:rPr>
          <w:rFonts w:ascii="Arial" w:hAnsi="Arial" w:cs="Arial"/>
        </w:rPr>
        <w:t xml:space="preserve">on </w:t>
      </w:r>
      <w:r w:rsidR="00DA1374">
        <w:rPr>
          <w:rFonts w:ascii="Arial" w:hAnsi="Arial" w:cs="Arial"/>
        </w:rPr>
        <w:t>su</w:t>
      </w:r>
      <w:r>
        <w:rPr>
          <w:rFonts w:ascii="Arial" w:hAnsi="Arial" w:cs="Arial"/>
        </w:rPr>
        <w:t>pporting other people to change</w:t>
      </w:r>
      <w:r w:rsidR="00840116">
        <w:rPr>
          <w:rFonts w:ascii="Arial" w:hAnsi="Arial" w:cs="Arial"/>
        </w:rPr>
        <w:t>.</w:t>
      </w:r>
      <w:r w:rsidR="005A4AF2">
        <w:rPr>
          <w:rFonts w:ascii="Arial" w:hAnsi="Arial" w:cs="Arial"/>
        </w:rPr>
        <w:t xml:space="preserve"> Alice </w:t>
      </w:r>
      <w:r w:rsidR="0091467E">
        <w:rPr>
          <w:rFonts w:ascii="Arial" w:hAnsi="Arial" w:cs="Arial"/>
        </w:rPr>
        <w:t>(</w:t>
      </w:r>
      <w:proofErr w:type="spellStart"/>
      <w:r w:rsidR="0091467E">
        <w:rPr>
          <w:rFonts w:ascii="Arial" w:hAnsi="Arial" w:cs="Arial"/>
        </w:rPr>
        <w:t>Lankelly</w:t>
      </w:r>
      <w:proofErr w:type="spellEnd"/>
      <w:r w:rsidR="0091467E">
        <w:rPr>
          <w:rFonts w:ascii="Arial" w:hAnsi="Arial" w:cs="Arial"/>
        </w:rPr>
        <w:t xml:space="preserve"> </w:t>
      </w:r>
      <w:r w:rsidR="00A80266">
        <w:rPr>
          <w:rFonts w:ascii="Arial" w:hAnsi="Arial" w:cs="Arial"/>
        </w:rPr>
        <w:t>Chase</w:t>
      </w:r>
      <w:r w:rsidR="0091467E">
        <w:rPr>
          <w:rFonts w:ascii="Arial" w:hAnsi="Arial" w:cs="Arial"/>
        </w:rPr>
        <w:t xml:space="preserve">) </w:t>
      </w:r>
      <w:r w:rsidR="005A4AF2">
        <w:rPr>
          <w:rFonts w:ascii="Arial" w:hAnsi="Arial" w:cs="Arial"/>
        </w:rPr>
        <w:t>said it takes at least three years to establish this and then at least five years to see any difference based on the funding delivered</w:t>
      </w:r>
      <w:r w:rsidR="00CE6BEB">
        <w:rPr>
          <w:rFonts w:ascii="Arial" w:hAnsi="Arial" w:cs="Arial"/>
        </w:rPr>
        <w:t>, which is encouraging considering City Funds processes</w:t>
      </w:r>
      <w:r w:rsidR="0091467E">
        <w:rPr>
          <w:rFonts w:ascii="Arial" w:hAnsi="Arial" w:cs="Arial"/>
        </w:rPr>
        <w:t xml:space="preserve"> and progress already</w:t>
      </w:r>
      <w:r w:rsidR="00CE6BEB">
        <w:rPr>
          <w:rFonts w:ascii="Arial" w:hAnsi="Arial" w:cs="Arial"/>
        </w:rPr>
        <w:t xml:space="preserve">. </w:t>
      </w:r>
    </w:p>
    <w:p w14:paraId="6EA041F4" w14:textId="29164C4D" w:rsidR="00CE6BEB" w:rsidRPr="00FD5BA8" w:rsidRDefault="00CE6BEB" w:rsidP="00FD5BA8">
      <w:pPr>
        <w:pStyle w:val="ListParagraph"/>
        <w:numPr>
          <w:ilvl w:val="0"/>
          <w:numId w:val="34"/>
        </w:numPr>
        <w:rPr>
          <w:rFonts w:ascii="Arial" w:hAnsi="Arial" w:cs="Arial"/>
        </w:rPr>
      </w:pPr>
      <w:r>
        <w:rPr>
          <w:rFonts w:ascii="Arial" w:hAnsi="Arial" w:cs="Arial"/>
        </w:rPr>
        <w:t>LG/SK thought this could be an opportunity</w:t>
      </w:r>
      <w:r w:rsidR="00FD5BA8">
        <w:rPr>
          <w:rFonts w:ascii="Arial" w:hAnsi="Arial" w:cs="Arial"/>
        </w:rPr>
        <w:t xml:space="preserve"> to reflect on City Funds</w:t>
      </w:r>
      <w:r w:rsidR="0091467E">
        <w:rPr>
          <w:rFonts w:ascii="Arial" w:hAnsi="Arial" w:cs="Arial"/>
        </w:rPr>
        <w:t>’</w:t>
      </w:r>
      <w:r w:rsidR="00FD5BA8">
        <w:rPr>
          <w:rFonts w:ascii="Arial" w:hAnsi="Arial" w:cs="Arial"/>
        </w:rPr>
        <w:t xml:space="preserve"> processes, communication and the systems</w:t>
      </w:r>
      <w:r w:rsidRPr="00FD5BA8">
        <w:rPr>
          <w:rFonts w:ascii="Arial" w:hAnsi="Arial" w:cs="Arial"/>
        </w:rPr>
        <w:t xml:space="preserve"> that City Funds wants to change and the barriers </w:t>
      </w:r>
      <w:r w:rsidR="00FD5BA8">
        <w:rPr>
          <w:rFonts w:ascii="Arial" w:hAnsi="Arial" w:cs="Arial"/>
        </w:rPr>
        <w:t>that need addressing</w:t>
      </w:r>
      <w:r w:rsidRPr="00FD5BA8">
        <w:rPr>
          <w:rFonts w:ascii="Arial" w:hAnsi="Arial" w:cs="Arial"/>
        </w:rPr>
        <w:t xml:space="preserve">.  </w:t>
      </w:r>
    </w:p>
    <w:p w14:paraId="413B7266" w14:textId="5ED7F3B7" w:rsidR="00801982" w:rsidRDefault="00DA1374" w:rsidP="00BF2C8C">
      <w:pPr>
        <w:pStyle w:val="ListParagraph"/>
        <w:numPr>
          <w:ilvl w:val="0"/>
          <w:numId w:val="34"/>
        </w:numPr>
        <w:rPr>
          <w:rFonts w:ascii="Arial" w:hAnsi="Arial" w:cs="Arial"/>
        </w:rPr>
      </w:pPr>
      <w:r>
        <w:rPr>
          <w:rFonts w:ascii="Arial" w:hAnsi="Arial" w:cs="Arial"/>
        </w:rPr>
        <w:t>A</w:t>
      </w:r>
      <w:r w:rsidR="00BF2C8C">
        <w:rPr>
          <w:rFonts w:ascii="Arial" w:hAnsi="Arial" w:cs="Arial"/>
        </w:rPr>
        <w:t>ll agreed for A</w:t>
      </w:r>
      <w:r>
        <w:rPr>
          <w:rFonts w:ascii="Arial" w:hAnsi="Arial" w:cs="Arial"/>
        </w:rPr>
        <w:t xml:space="preserve">lice </w:t>
      </w:r>
      <w:r w:rsidR="00BF2C8C">
        <w:rPr>
          <w:rFonts w:ascii="Arial" w:hAnsi="Arial" w:cs="Arial"/>
        </w:rPr>
        <w:t xml:space="preserve">to attend a </w:t>
      </w:r>
      <w:r w:rsidR="0091467E">
        <w:rPr>
          <w:rFonts w:ascii="Arial" w:hAnsi="Arial" w:cs="Arial"/>
        </w:rPr>
        <w:t>G</w:t>
      </w:r>
      <w:r w:rsidR="00BF2C8C">
        <w:rPr>
          <w:rFonts w:ascii="Arial" w:hAnsi="Arial" w:cs="Arial"/>
        </w:rPr>
        <w:t xml:space="preserve">overning </w:t>
      </w:r>
      <w:r w:rsidR="0091467E">
        <w:rPr>
          <w:rFonts w:ascii="Arial" w:hAnsi="Arial" w:cs="Arial"/>
        </w:rPr>
        <w:t>B</w:t>
      </w:r>
      <w:r w:rsidR="00BF2C8C">
        <w:rPr>
          <w:rFonts w:ascii="Arial" w:hAnsi="Arial" w:cs="Arial"/>
        </w:rPr>
        <w:t xml:space="preserve">oard session </w:t>
      </w:r>
      <w:r>
        <w:rPr>
          <w:rFonts w:ascii="Arial" w:hAnsi="Arial" w:cs="Arial"/>
        </w:rPr>
        <w:t>to hear about</w:t>
      </w:r>
      <w:r w:rsidR="00BF2C8C">
        <w:rPr>
          <w:rFonts w:ascii="Arial" w:hAnsi="Arial" w:cs="Arial"/>
        </w:rPr>
        <w:t xml:space="preserve"> </w:t>
      </w:r>
      <w:proofErr w:type="spellStart"/>
      <w:r w:rsidR="00BF2C8C" w:rsidRPr="00BF2C8C">
        <w:rPr>
          <w:rFonts w:ascii="Arial" w:hAnsi="Arial" w:cs="Arial"/>
        </w:rPr>
        <w:t>Lankelly</w:t>
      </w:r>
      <w:proofErr w:type="spellEnd"/>
      <w:r w:rsidR="00BF2C8C" w:rsidRPr="00BF2C8C">
        <w:rPr>
          <w:rFonts w:ascii="Arial" w:hAnsi="Arial" w:cs="Arial"/>
        </w:rPr>
        <w:t xml:space="preserve"> </w:t>
      </w:r>
      <w:r w:rsidR="00A80266">
        <w:rPr>
          <w:rFonts w:ascii="Arial" w:hAnsi="Arial" w:cs="Arial"/>
        </w:rPr>
        <w:t>Chase</w:t>
      </w:r>
      <w:r w:rsidR="00BF2C8C">
        <w:rPr>
          <w:rFonts w:ascii="Arial" w:hAnsi="Arial" w:cs="Arial"/>
        </w:rPr>
        <w:t>’s</w:t>
      </w:r>
      <w:r>
        <w:rPr>
          <w:rFonts w:ascii="Arial" w:hAnsi="Arial" w:cs="Arial"/>
        </w:rPr>
        <w:t xml:space="preserve"> perspectives and experience of systems change work. </w:t>
      </w:r>
    </w:p>
    <w:p w14:paraId="09C27B1F" w14:textId="015791B6" w:rsidR="00801982" w:rsidRDefault="00CE6BEB" w:rsidP="00C80E49">
      <w:pPr>
        <w:pStyle w:val="ListParagraph"/>
        <w:numPr>
          <w:ilvl w:val="0"/>
          <w:numId w:val="34"/>
        </w:numPr>
        <w:rPr>
          <w:rFonts w:ascii="Arial" w:hAnsi="Arial" w:cs="Arial"/>
        </w:rPr>
      </w:pPr>
      <w:r>
        <w:rPr>
          <w:rFonts w:ascii="Arial" w:hAnsi="Arial" w:cs="Arial"/>
        </w:rPr>
        <w:t>ST suggest V</w:t>
      </w:r>
      <w:r w:rsidR="00801982">
        <w:rPr>
          <w:rFonts w:ascii="Arial" w:hAnsi="Arial" w:cs="Arial"/>
        </w:rPr>
        <w:t>ictor might want to</w:t>
      </w:r>
      <w:r>
        <w:rPr>
          <w:rFonts w:ascii="Arial" w:hAnsi="Arial" w:cs="Arial"/>
        </w:rPr>
        <w:t xml:space="preserve"> attend</w:t>
      </w:r>
      <w:r w:rsidR="00BF2C8C">
        <w:rPr>
          <w:rFonts w:ascii="Arial" w:hAnsi="Arial" w:cs="Arial"/>
        </w:rPr>
        <w:t xml:space="preserve"> this</w:t>
      </w:r>
      <w:r>
        <w:rPr>
          <w:rFonts w:ascii="Arial" w:hAnsi="Arial" w:cs="Arial"/>
        </w:rPr>
        <w:t xml:space="preserve"> session, which could start to move some of the IAC processes forward in this direction. </w:t>
      </w:r>
    </w:p>
    <w:p w14:paraId="7CA5ECB2" w14:textId="17AB78A5" w:rsidR="00801982" w:rsidRPr="002B7C4A" w:rsidRDefault="00CE6BEB" w:rsidP="002B7C4A">
      <w:pPr>
        <w:pStyle w:val="ListParagraph"/>
        <w:numPr>
          <w:ilvl w:val="0"/>
          <w:numId w:val="34"/>
        </w:numPr>
        <w:rPr>
          <w:rFonts w:ascii="Arial" w:hAnsi="Arial" w:cs="Arial"/>
        </w:rPr>
      </w:pPr>
      <w:r>
        <w:rPr>
          <w:rFonts w:ascii="Arial" w:hAnsi="Arial" w:cs="Arial"/>
        </w:rPr>
        <w:t>SK suggested a two</w:t>
      </w:r>
      <w:r w:rsidR="0091467E">
        <w:rPr>
          <w:rFonts w:ascii="Arial" w:hAnsi="Arial" w:cs="Arial"/>
        </w:rPr>
        <w:t>-</w:t>
      </w:r>
      <w:r>
        <w:rPr>
          <w:rFonts w:ascii="Arial" w:hAnsi="Arial" w:cs="Arial"/>
        </w:rPr>
        <w:t xml:space="preserve">stage approach for the systems change meeting, initially </w:t>
      </w:r>
      <w:r w:rsidR="00BF2C8C">
        <w:rPr>
          <w:rFonts w:ascii="Arial" w:hAnsi="Arial" w:cs="Arial"/>
        </w:rPr>
        <w:t xml:space="preserve">with the </w:t>
      </w:r>
      <w:r w:rsidR="0091467E">
        <w:rPr>
          <w:rFonts w:ascii="Arial" w:hAnsi="Arial" w:cs="Arial"/>
        </w:rPr>
        <w:t>G</w:t>
      </w:r>
      <w:r w:rsidR="00BF2C8C">
        <w:rPr>
          <w:rFonts w:ascii="Arial" w:hAnsi="Arial" w:cs="Arial"/>
        </w:rPr>
        <w:t xml:space="preserve">overning </w:t>
      </w:r>
      <w:r w:rsidR="0091467E">
        <w:rPr>
          <w:rFonts w:ascii="Arial" w:hAnsi="Arial" w:cs="Arial"/>
        </w:rPr>
        <w:t>B</w:t>
      </w:r>
      <w:r w:rsidR="00BF2C8C">
        <w:rPr>
          <w:rFonts w:ascii="Arial" w:hAnsi="Arial" w:cs="Arial"/>
        </w:rPr>
        <w:t>oard</w:t>
      </w:r>
      <w:r>
        <w:rPr>
          <w:rFonts w:ascii="Arial" w:hAnsi="Arial" w:cs="Arial"/>
        </w:rPr>
        <w:t xml:space="preserve"> then a second wider </w:t>
      </w:r>
      <w:r w:rsidR="0033409B">
        <w:rPr>
          <w:rFonts w:ascii="Arial" w:hAnsi="Arial" w:cs="Arial"/>
        </w:rPr>
        <w:t>session</w:t>
      </w:r>
      <w:r>
        <w:rPr>
          <w:rFonts w:ascii="Arial" w:hAnsi="Arial" w:cs="Arial"/>
        </w:rPr>
        <w:t xml:space="preserve"> for city stakeholders</w:t>
      </w:r>
      <w:r w:rsidR="002B7C4A">
        <w:rPr>
          <w:rFonts w:ascii="Arial" w:hAnsi="Arial" w:cs="Arial"/>
        </w:rPr>
        <w:t>,</w:t>
      </w:r>
      <w:r>
        <w:rPr>
          <w:rFonts w:ascii="Arial" w:hAnsi="Arial" w:cs="Arial"/>
        </w:rPr>
        <w:t xml:space="preserve"> investees</w:t>
      </w:r>
      <w:r w:rsidR="002B7C4A">
        <w:rPr>
          <w:rFonts w:ascii="Arial" w:hAnsi="Arial" w:cs="Arial"/>
        </w:rPr>
        <w:t xml:space="preserve"> and</w:t>
      </w:r>
      <w:r>
        <w:rPr>
          <w:rFonts w:ascii="Arial" w:hAnsi="Arial" w:cs="Arial"/>
        </w:rPr>
        <w:t xml:space="preserve"> grantees</w:t>
      </w:r>
      <w:r w:rsidR="002B7C4A">
        <w:rPr>
          <w:rFonts w:ascii="Arial" w:hAnsi="Arial" w:cs="Arial"/>
        </w:rPr>
        <w:t xml:space="preserve">. All agreed. </w:t>
      </w:r>
    </w:p>
    <w:p w14:paraId="72E80C0D" w14:textId="5B185E53" w:rsidR="008D061B" w:rsidRDefault="00801982" w:rsidP="00CB7917">
      <w:pPr>
        <w:pStyle w:val="ListParagraph"/>
        <w:numPr>
          <w:ilvl w:val="0"/>
          <w:numId w:val="34"/>
        </w:numPr>
        <w:rPr>
          <w:rFonts w:ascii="Arial" w:hAnsi="Arial" w:cs="Arial"/>
        </w:rPr>
      </w:pPr>
      <w:r>
        <w:rPr>
          <w:rFonts w:ascii="Arial" w:hAnsi="Arial" w:cs="Arial"/>
        </w:rPr>
        <w:t>A</w:t>
      </w:r>
      <w:r w:rsidR="002B7C4A">
        <w:rPr>
          <w:rFonts w:ascii="Arial" w:hAnsi="Arial" w:cs="Arial"/>
        </w:rPr>
        <w:t xml:space="preserve">D confirmed </w:t>
      </w:r>
      <w:r w:rsidR="0033409B">
        <w:rPr>
          <w:rFonts w:ascii="Arial" w:hAnsi="Arial" w:cs="Arial"/>
        </w:rPr>
        <w:t>EI</w:t>
      </w:r>
      <w:r w:rsidR="002B7C4A">
        <w:rPr>
          <w:rFonts w:ascii="Arial" w:hAnsi="Arial" w:cs="Arial"/>
        </w:rPr>
        <w:t xml:space="preserve">FPG </w:t>
      </w:r>
      <w:r w:rsidR="0033409B">
        <w:rPr>
          <w:rFonts w:ascii="Arial" w:hAnsi="Arial" w:cs="Arial"/>
        </w:rPr>
        <w:t>member</w:t>
      </w:r>
      <w:r w:rsidR="0091467E">
        <w:rPr>
          <w:rFonts w:ascii="Arial" w:hAnsi="Arial" w:cs="Arial"/>
        </w:rPr>
        <w:t>s’</w:t>
      </w:r>
      <w:r w:rsidR="002B7C4A">
        <w:rPr>
          <w:rFonts w:ascii="Arial" w:hAnsi="Arial" w:cs="Arial"/>
        </w:rPr>
        <w:t xml:space="preserve"> willingness to be involved in meetings to discuss the meaning of systems change</w:t>
      </w:r>
      <w:r w:rsidR="0033409B">
        <w:rPr>
          <w:rFonts w:ascii="Arial" w:hAnsi="Arial" w:cs="Arial"/>
        </w:rPr>
        <w:t xml:space="preserve"> and how </w:t>
      </w:r>
      <w:r w:rsidR="002B7C4A">
        <w:rPr>
          <w:rFonts w:ascii="Arial" w:hAnsi="Arial" w:cs="Arial"/>
        </w:rPr>
        <w:t xml:space="preserve">City Funds </w:t>
      </w:r>
      <w:r w:rsidR="0033409B">
        <w:rPr>
          <w:rFonts w:ascii="Arial" w:hAnsi="Arial" w:cs="Arial"/>
        </w:rPr>
        <w:t xml:space="preserve">can </w:t>
      </w:r>
      <w:r w:rsidR="002B7C4A">
        <w:rPr>
          <w:rFonts w:ascii="Arial" w:hAnsi="Arial" w:cs="Arial"/>
        </w:rPr>
        <w:t xml:space="preserve">be a different kind of funder. </w:t>
      </w:r>
    </w:p>
    <w:p w14:paraId="19E05554" w14:textId="5DC546A5" w:rsidR="00820129" w:rsidRDefault="00820129" w:rsidP="00820129">
      <w:pPr>
        <w:rPr>
          <w:rFonts w:ascii="Arial" w:hAnsi="Arial" w:cs="Arial"/>
        </w:rPr>
      </w:pPr>
      <w:r w:rsidRPr="00CE6BEB">
        <w:rPr>
          <w:rFonts w:ascii="Arial" w:hAnsi="Arial" w:cs="Arial"/>
          <w:b/>
        </w:rPr>
        <w:lastRenderedPageBreak/>
        <w:t>ACTION</w:t>
      </w:r>
      <w:r w:rsidR="00CE6BEB" w:rsidRPr="00CE6BEB">
        <w:rPr>
          <w:rFonts w:ascii="Arial" w:hAnsi="Arial" w:cs="Arial"/>
          <w:b/>
        </w:rPr>
        <w:t xml:space="preserve"> 14</w:t>
      </w:r>
      <w:r w:rsidRPr="00CE6BEB">
        <w:rPr>
          <w:rFonts w:ascii="Arial" w:hAnsi="Arial" w:cs="Arial"/>
          <w:b/>
        </w:rPr>
        <w:t>:</w:t>
      </w:r>
      <w:r>
        <w:rPr>
          <w:rFonts w:ascii="Arial" w:hAnsi="Arial" w:cs="Arial"/>
        </w:rPr>
        <w:t xml:space="preserve"> LG to circulate </w:t>
      </w:r>
      <w:r w:rsidR="00B61262">
        <w:rPr>
          <w:rFonts w:ascii="Arial" w:hAnsi="Arial" w:cs="Arial"/>
        </w:rPr>
        <w:t xml:space="preserve">the </w:t>
      </w:r>
      <w:r w:rsidR="00B61262" w:rsidRPr="00B61262">
        <w:rPr>
          <w:rFonts w:ascii="Arial" w:hAnsi="Arial" w:cs="Arial"/>
        </w:rPr>
        <w:t xml:space="preserve">final version of the Thriving Places </w:t>
      </w:r>
      <w:r w:rsidR="0091467E">
        <w:rPr>
          <w:rFonts w:ascii="Arial" w:hAnsi="Arial" w:cs="Arial"/>
        </w:rPr>
        <w:t>I</w:t>
      </w:r>
      <w:r w:rsidR="00B61262" w:rsidRPr="00B61262">
        <w:rPr>
          <w:rFonts w:ascii="Arial" w:hAnsi="Arial" w:cs="Arial"/>
        </w:rPr>
        <w:t xml:space="preserve">ndex </w:t>
      </w:r>
      <w:r w:rsidR="00B61262">
        <w:rPr>
          <w:rFonts w:ascii="Arial" w:hAnsi="Arial" w:cs="Arial"/>
        </w:rPr>
        <w:t xml:space="preserve">and the </w:t>
      </w:r>
      <w:r>
        <w:rPr>
          <w:rFonts w:ascii="Arial" w:hAnsi="Arial" w:cs="Arial"/>
        </w:rPr>
        <w:t>happiness pulse question</w:t>
      </w:r>
      <w:r w:rsidR="00B61262">
        <w:rPr>
          <w:rFonts w:ascii="Arial" w:hAnsi="Arial" w:cs="Arial"/>
        </w:rPr>
        <w:t>s for FPG chair feedback</w:t>
      </w:r>
      <w:r>
        <w:rPr>
          <w:rFonts w:ascii="Arial" w:hAnsi="Arial" w:cs="Arial"/>
        </w:rPr>
        <w:t xml:space="preserve">. </w:t>
      </w:r>
    </w:p>
    <w:p w14:paraId="1388BB09" w14:textId="2727480C" w:rsidR="0033409B" w:rsidRDefault="005A4AF2" w:rsidP="0033409B">
      <w:pPr>
        <w:rPr>
          <w:rFonts w:ascii="Arial" w:hAnsi="Arial" w:cs="Arial"/>
        </w:rPr>
      </w:pPr>
      <w:r w:rsidRPr="00CE6BEB">
        <w:rPr>
          <w:rFonts w:ascii="Arial" w:hAnsi="Arial" w:cs="Arial"/>
          <w:b/>
        </w:rPr>
        <w:t>A</w:t>
      </w:r>
      <w:r w:rsidR="00CE6BEB" w:rsidRPr="00CE6BEB">
        <w:rPr>
          <w:rFonts w:ascii="Arial" w:hAnsi="Arial" w:cs="Arial"/>
          <w:b/>
        </w:rPr>
        <w:t>CTION 15:</w:t>
      </w:r>
      <w:r w:rsidR="00CE6BEB">
        <w:rPr>
          <w:rFonts w:ascii="Arial" w:hAnsi="Arial" w:cs="Arial"/>
        </w:rPr>
        <w:t xml:space="preserve"> LG to organise a session for </w:t>
      </w:r>
      <w:r w:rsidR="00CE6BEB" w:rsidRPr="00CE6BEB">
        <w:rPr>
          <w:rFonts w:ascii="Arial" w:hAnsi="Arial" w:cs="Arial"/>
        </w:rPr>
        <w:t>Alice Evans</w:t>
      </w:r>
      <w:r w:rsidR="0091467E">
        <w:rPr>
          <w:rFonts w:ascii="Arial" w:hAnsi="Arial" w:cs="Arial"/>
        </w:rPr>
        <w:t>,</w:t>
      </w:r>
      <w:r w:rsidR="00CE6BEB" w:rsidRPr="00CE6BEB">
        <w:rPr>
          <w:rFonts w:ascii="Arial" w:hAnsi="Arial" w:cs="Arial"/>
        </w:rPr>
        <w:t xml:space="preserve"> the Director of </w:t>
      </w:r>
      <w:proofErr w:type="spellStart"/>
      <w:r w:rsidR="00CE6BEB" w:rsidRPr="00CE6BEB">
        <w:rPr>
          <w:rFonts w:ascii="Arial" w:hAnsi="Arial" w:cs="Arial"/>
        </w:rPr>
        <w:t>Lankelly</w:t>
      </w:r>
      <w:proofErr w:type="spellEnd"/>
      <w:r w:rsidR="00CE6BEB" w:rsidRPr="00CE6BEB">
        <w:rPr>
          <w:rFonts w:ascii="Arial" w:hAnsi="Arial" w:cs="Arial"/>
        </w:rPr>
        <w:t xml:space="preserve"> </w:t>
      </w:r>
      <w:r w:rsidR="00A80266">
        <w:rPr>
          <w:rFonts w:ascii="Arial" w:hAnsi="Arial" w:cs="Arial"/>
        </w:rPr>
        <w:t>Chase</w:t>
      </w:r>
      <w:r w:rsidR="0091467E">
        <w:rPr>
          <w:rFonts w:ascii="Arial" w:hAnsi="Arial" w:cs="Arial"/>
        </w:rPr>
        <w:t>,</w:t>
      </w:r>
      <w:r w:rsidR="00CE6BEB">
        <w:rPr>
          <w:rFonts w:ascii="Arial" w:hAnsi="Arial" w:cs="Arial"/>
        </w:rPr>
        <w:t xml:space="preserve"> and City Funds members. </w:t>
      </w:r>
    </w:p>
    <w:p w14:paraId="4FCEF28D" w14:textId="602770FB" w:rsidR="0033409B" w:rsidRPr="0033409B" w:rsidRDefault="00C80E49" w:rsidP="0033409B">
      <w:pPr>
        <w:pStyle w:val="ListParagraph"/>
        <w:numPr>
          <w:ilvl w:val="0"/>
          <w:numId w:val="2"/>
        </w:numPr>
        <w:rPr>
          <w:rFonts w:ascii="Arial" w:hAnsi="Arial" w:cs="Arial"/>
        </w:rPr>
      </w:pPr>
      <w:r w:rsidRPr="0033409B">
        <w:rPr>
          <w:rFonts w:ascii="Arial" w:hAnsi="Arial" w:cs="Arial"/>
          <w:b/>
          <w:u w:val="single"/>
        </w:rPr>
        <w:t>City Funds &amp; Diversity, Equity and Inclusion</w:t>
      </w:r>
      <w:r w:rsidR="008549E7" w:rsidRPr="0033409B">
        <w:rPr>
          <w:rFonts w:ascii="Arial" w:hAnsi="Arial" w:cs="Arial"/>
          <w:b/>
          <w:u w:val="single"/>
        </w:rPr>
        <w:t xml:space="preserve"> </w:t>
      </w:r>
      <w:r w:rsidR="007B0D17" w:rsidRPr="0033409B">
        <w:rPr>
          <w:rFonts w:ascii="Arial" w:hAnsi="Arial" w:cs="Arial"/>
          <w:b/>
          <w:u w:val="single"/>
        </w:rPr>
        <w:t>[AS</w:t>
      </w:r>
      <w:r w:rsidR="00D52561" w:rsidRPr="0033409B">
        <w:rPr>
          <w:rFonts w:ascii="Arial" w:hAnsi="Arial" w:cs="Arial"/>
          <w:b/>
          <w:u w:val="single"/>
        </w:rPr>
        <w:t>]</w:t>
      </w:r>
      <w:r w:rsidR="0033409B">
        <w:rPr>
          <w:rFonts w:ascii="Arial" w:hAnsi="Arial" w:cs="Arial"/>
          <w:b/>
          <w:u w:val="single"/>
        </w:rPr>
        <w:br/>
      </w:r>
    </w:p>
    <w:p w14:paraId="405B95D3" w14:textId="513BE1EA" w:rsidR="00A9006B" w:rsidRDefault="00947781" w:rsidP="0033409B">
      <w:pPr>
        <w:pStyle w:val="ListParagraph"/>
        <w:numPr>
          <w:ilvl w:val="0"/>
          <w:numId w:val="49"/>
        </w:numPr>
        <w:rPr>
          <w:rFonts w:ascii="Arial" w:hAnsi="Arial" w:cs="Arial"/>
        </w:rPr>
      </w:pPr>
      <w:r w:rsidRPr="0033409B">
        <w:rPr>
          <w:rFonts w:ascii="Arial" w:hAnsi="Arial" w:cs="Arial"/>
        </w:rPr>
        <w:t>AS</w:t>
      </w:r>
      <w:r w:rsidR="00801982" w:rsidRPr="0033409B">
        <w:rPr>
          <w:rFonts w:ascii="Arial" w:hAnsi="Arial" w:cs="Arial"/>
        </w:rPr>
        <w:t xml:space="preserve"> </w:t>
      </w:r>
      <w:r w:rsidR="00A9006B" w:rsidRPr="0033409B">
        <w:rPr>
          <w:rFonts w:ascii="Arial" w:hAnsi="Arial" w:cs="Arial"/>
        </w:rPr>
        <w:t>discussed the development of a clear statement for the City Funds</w:t>
      </w:r>
      <w:r w:rsidR="00801982" w:rsidRPr="0033409B">
        <w:rPr>
          <w:rFonts w:ascii="Arial" w:hAnsi="Arial" w:cs="Arial"/>
        </w:rPr>
        <w:t xml:space="preserve"> website addressing </w:t>
      </w:r>
      <w:r w:rsidR="00A9006B" w:rsidRPr="0033409B">
        <w:rPr>
          <w:rFonts w:ascii="Arial" w:hAnsi="Arial" w:cs="Arial"/>
        </w:rPr>
        <w:t>diversity, equity and i</w:t>
      </w:r>
      <w:r w:rsidR="00801982" w:rsidRPr="0033409B">
        <w:rPr>
          <w:rFonts w:ascii="Arial" w:hAnsi="Arial" w:cs="Arial"/>
        </w:rPr>
        <w:t xml:space="preserve">nclusion. </w:t>
      </w:r>
      <w:r w:rsidR="00A9006B" w:rsidRPr="0033409B">
        <w:rPr>
          <w:rFonts w:ascii="Arial" w:hAnsi="Arial" w:cs="Arial"/>
        </w:rPr>
        <w:t>The l</w:t>
      </w:r>
      <w:r w:rsidR="00801982" w:rsidRPr="0033409B">
        <w:rPr>
          <w:rFonts w:ascii="Arial" w:hAnsi="Arial" w:cs="Arial"/>
        </w:rPr>
        <w:t xml:space="preserve">atest </w:t>
      </w:r>
      <w:r w:rsidR="00A9006B" w:rsidRPr="0033409B">
        <w:rPr>
          <w:rFonts w:ascii="Arial" w:hAnsi="Arial" w:cs="Arial"/>
        </w:rPr>
        <w:t xml:space="preserve">draft was circulated to members and had received some minor amendments. </w:t>
      </w:r>
    </w:p>
    <w:p w14:paraId="5D8627D7" w14:textId="2C354BB6" w:rsidR="0033409B" w:rsidRDefault="0033409B" w:rsidP="0033409B">
      <w:pPr>
        <w:pStyle w:val="ListParagraph"/>
        <w:keepNext/>
        <w:numPr>
          <w:ilvl w:val="0"/>
          <w:numId w:val="49"/>
        </w:numPr>
        <w:rPr>
          <w:rFonts w:ascii="Arial" w:hAnsi="Arial" w:cs="Arial"/>
        </w:rPr>
      </w:pPr>
      <w:r>
        <w:rPr>
          <w:rFonts w:ascii="Arial" w:hAnsi="Arial" w:cs="Arial"/>
        </w:rPr>
        <w:t>AS wanted to get the statement agreed and make sure all City Funds processes operate in line with the statement</w:t>
      </w:r>
      <w:r w:rsidR="0091467E">
        <w:rPr>
          <w:rFonts w:ascii="Arial" w:hAnsi="Arial" w:cs="Arial"/>
        </w:rPr>
        <w:t>.</w:t>
      </w:r>
      <w:r>
        <w:rPr>
          <w:rFonts w:ascii="Arial" w:hAnsi="Arial" w:cs="Arial"/>
        </w:rPr>
        <w:t xml:space="preserve"> </w:t>
      </w:r>
      <w:r w:rsidR="0091467E">
        <w:rPr>
          <w:rFonts w:ascii="Arial" w:hAnsi="Arial" w:cs="Arial"/>
        </w:rPr>
        <w:t>T</w:t>
      </w:r>
      <w:r>
        <w:rPr>
          <w:rFonts w:ascii="Arial" w:hAnsi="Arial" w:cs="Arial"/>
        </w:rPr>
        <w:t xml:space="preserve">he </w:t>
      </w:r>
      <w:r w:rsidR="0091467E">
        <w:rPr>
          <w:rFonts w:ascii="Arial" w:hAnsi="Arial" w:cs="Arial"/>
        </w:rPr>
        <w:t>B</w:t>
      </w:r>
      <w:r>
        <w:rPr>
          <w:rFonts w:ascii="Arial" w:hAnsi="Arial" w:cs="Arial"/>
        </w:rPr>
        <w:t xml:space="preserve">oard will need to reflect on how this is applied, including expanding the board membership and the impact on the IAC etc.  </w:t>
      </w:r>
    </w:p>
    <w:p w14:paraId="29A9FBEB" w14:textId="7F446B39" w:rsidR="0033409B" w:rsidRDefault="0033409B" w:rsidP="0033409B">
      <w:pPr>
        <w:pStyle w:val="ListParagraph"/>
        <w:keepNext/>
        <w:numPr>
          <w:ilvl w:val="0"/>
          <w:numId w:val="49"/>
        </w:numPr>
        <w:rPr>
          <w:rFonts w:ascii="Arial" w:hAnsi="Arial" w:cs="Arial"/>
        </w:rPr>
      </w:pPr>
      <w:r>
        <w:rPr>
          <w:rFonts w:ascii="Arial" w:hAnsi="Arial" w:cs="Arial"/>
        </w:rPr>
        <w:t xml:space="preserve">LG agreed to amend some of the guidelines so they are clear on City Funds prioritisation and organisations demonstrating excellence. LG has been using City Funds as a singular, AS agreed City Funds is singular rather than plural. </w:t>
      </w:r>
    </w:p>
    <w:p w14:paraId="79322CF3" w14:textId="67E68976" w:rsidR="0033409B" w:rsidRDefault="0033409B" w:rsidP="0033409B">
      <w:pPr>
        <w:pStyle w:val="ListParagraph"/>
        <w:keepNext/>
        <w:numPr>
          <w:ilvl w:val="0"/>
          <w:numId w:val="49"/>
        </w:numPr>
        <w:rPr>
          <w:rFonts w:ascii="Arial" w:hAnsi="Arial" w:cs="Arial"/>
        </w:rPr>
      </w:pPr>
      <w:r>
        <w:rPr>
          <w:rFonts w:ascii="Arial" w:hAnsi="Arial" w:cs="Arial"/>
        </w:rPr>
        <w:t>LT asked in light of posting the statement now, whether the statement should include</w:t>
      </w:r>
      <w:r w:rsidR="0061781F">
        <w:rPr>
          <w:rFonts w:ascii="Arial" w:hAnsi="Arial" w:cs="Arial"/>
        </w:rPr>
        <w:t xml:space="preserve"> the sentence</w:t>
      </w:r>
      <w:r>
        <w:rPr>
          <w:rFonts w:ascii="Arial" w:hAnsi="Arial" w:cs="Arial"/>
        </w:rPr>
        <w:t xml:space="preserve"> ‘in light of the events of 2020’ or similar to make it more longer lived, </w:t>
      </w:r>
      <w:r w:rsidR="0061781F">
        <w:rPr>
          <w:rFonts w:ascii="Arial" w:hAnsi="Arial" w:cs="Arial"/>
        </w:rPr>
        <w:t>and if it is</w:t>
      </w:r>
      <w:r>
        <w:rPr>
          <w:rFonts w:ascii="Arial" w:hAnsi="Arial" w:cs="Arial"/>
        </w:rPr>
        <w:t xml:space="preserve"> posted </w:t>
      </w:r>
      <w:r w:rsidR="0061781F">
        <w:rPr>
          <w:rFonts w:ascii="Arial" w:hAnsi="Arial" w:cs="Arial"/>
        </w:rPr>
        <w:t>with a time stamp the language</w:t>
      </w:r>
      <w:r>
        <w:rPr>
          <w:rFonts w:ascii="Arial" w:hAnsi="Arial" w:cs="Arial"/>
        </w:rPr>
        <w:t xml:space="preserve"> might </w:t>
      </w:r>
      <w:r w:rsidR="0061781F">
        <w:rPr>
          <w:rFonts w:ascii="Arial" w:hAnsi="Arial" w:cs="Arial"/>
        </w:rPr>
        <w:t xml:space="preserve">need changing. </w:t>
      </w:r>
    </w:p>
    <w:p w14:paraId="594A8772" w14:textId="5CBD5F15" w:rsidR="0033409B" w:rsidRPr="0061781F" w:rsidRDefault="0033409B" w:rsidP="0061781F">
      <w:pPr>
        <w:pStyle w:val="ListParagraph"/>
        <w:keepNext/>
        <w:numPr>
          <w:ilvl w:val="0"/>
          <w:numId w:val="49"/>
        </w:numPr>
        <w:rPr>
          <w:rFonts w:ascii="Arial" w:hAnsi="Arial" w:cs="Arial"/>
        </w:rPr>
      </w:pPr>
      <w:r>
        <w:rPr>
          <w:rFonts w:ascii="Arial" w:hAnsi="Arial" w:cs="Arial"/>
        </w:rPr>
        <w:t xml:space="preserve">AD </w:t>
      </w:r>
      <w:r w:rsidR="0061781F">
        <w:rPr>
          <w:rFonts w:ascii="Arial" w:hAnsi="Arial" w:cs="Arial"/>
        </w:rPr>
        <w:t xml:space="preserve">questioned the follow up actions after the statement. </w:t>
      </w:r>
      <w:r w:rsidRPr="0061781F">
        <w:rPr>
          <w:rFonts w:ascii="Arial" w:hAnsi="Arial" w:cs="Arial"/>
        </w:rPr>
        <w:t xml:space="preserve">AS agreed we should be held to account and open to questions if we are not fully applying the statement.   </w:t>
      </w:r>
    </w:p>
    <w:p w14:paraId="1B3B086B" w14:textId="57A5E8BA" w:rsidR="0033409B" w:rsidRDefault="0033409B" w:rsidP="0033409B">
      <w:pPr>
        <w:pStyle w:val="ListParagraph"/>
        <w:keepNext/>
        <w:numPr>
          <w:ilvl w:val="0"/>
          <w:numId w:val="49"/>
        </w:numPr>
        <w:rPr>
          <w:rFonts w:ascii="Arial" w:hAnsi="Arial" w:cs="Arial"/>
        </w:rPr>
      </w:pPr>
      <w:r>
        <w:rPr>
          <w:rFonts w:ascii="Arial" w:hAnsi="Arial" w:cs="Arial"/>
        </w:rPr>
        <w:t>SM pointed out the word ‘strives’, and a personal connotation of the word seen as a struggle to change rather than an aim of what we want to achieve and sugges</w:t>
      </w:r>
      <w:r w:rsidR="0061781F">
        <w:rPr>
          <w:rFonts w:ascii="Arial" w:hAnsi="Arial" w:cs="Arial"/>
        </w:rPr>
        <w:t xml:space="preserve">ted changing this word to </w:t>
      </w:r>
      <w:r w:rsidR="0091467E">
        <w:rPr>
          <w:rFonts w:ascii="Arial" w:hAnsi="Arial" w:cs="Arial"/>
        </w:rPr>
        <w:t>‘</w:t>
      </w:r>
      <w:r w:rsidR="0061781F">
        <w:rPr>
          <w:rFonts w:ascii="Arial" w:hAnsi="Arial" w:cs="Arial"/>
        </w:rPr>
        <w:t>aims</w:t>
      </w:r>
      <w:r w:rsidR="0091467E">
        <w:rPr>
          <w:rFonts w:ascii="Arial" w:hAnsi="Arial" w:cs="Arial"/>
        </w:rPr>
        <w:t>’</w:t>
      </w:r>
      <w:r w:rsidR="0061781F">
        <w:rPr>
          <w:rFonts w:ascii="Arial" w:hAnsi="Arial" w:cs="Arial"/>
        </w:rPr>
        <w:t>. A</w:t>
      </w:r>
      <w:r>
        <w:rPr>
          <w:rFonts w:ascii="Arial" w:hAnsi="Arial" w:cs="Arial"/>
        </w:rPr>
        <w:t>ll agree</w:t>
      </w:r>
      <w:r w:rsidR="0061781F">
        <w:rPr>
          <w:rFonts w:ascii="Arial" w:hAnsi="Arial" w:cs="Arial"/>
        </w:rPr>
        <w:t>d</w:t>
      </w:r>
      <w:r>
        <w:rPr>
          <w:rFonts w:ascii="Arial" w:hAnsi="Arial" w:cs="Arial"/>
        </w:rPr>
        <w:t xml:space="preserve">. </w:t>
      </w:r>
    </w:p>
    <w:p w14:paraId="42BEA8D8" w14:textId="25FD8172" w:rsidR="0033409B" w:rsidRDefault="0033409B" w:rsidP="0033409B">
      <w:pPr>
        <w:pStyle w:val="ListParagraph"/>
        <w:keepNext/>
        <w:numPr>
          <w:ilvl w:val="0"/>
          <w:numId w:val="49"/>
        </w:numPr>
        <w:rPr>
          <w:rFonts w:ascii="Arial" w:hAnsi="Arial" w:cs="Arial"/>
        </w:rPr>
      </w:pPr>
      <w:r>
        <w:rPr>
          <w:rFonts w:ascii="Arial" w:hAnsi="Arial" w:cs="Arial"/>
        </w:rPr>
        <w:t xml:space="preserve">LG shared a </w:t>
      </w:r>
      <w:r w:rsidR="0061781F">
        <w:rPr>
          <w:rFonts w:ascii="Arial" w:hAnsi="Arial" w:cs="Arial"/>
        </w:rPr>
        <w:t>personal preference referring to</w:t>
      </w:r>
      <w:r>
        <w:rPr>
          <w:rFonts w:ascii="Arial" w:hAnsi="Arial" w:cs="Arial"/>
        </w:rPr>
        <w:t xml:space="preserve"> using ‘continuing/continued’ twice and a</w:t>
      </w:r>
      <w:r w:rsidR="0061781F">
        <w:rPr>
          <w:rFonts w:ascii="Arial" w:hAnsi="Arial" w:cs="Arial"/>
        </w:rPr>
        <w:t xml:space="preserve"> perceived</w:t>
      </w:r>
      <w:r>
        <w:rPr>
          <w:rFonts w:ascii="Arial" w:hAnsi="Arial" w:cs="Arial"/>
        </w:rPr>
        <w:t xml:space="preserve"> lack of humility </w:t>
      </w:r>
      <w:r w:rsidR="0061781F">
        <w:rPr>
          <w:rFonts w:ascii="Arial" w:hAnsi="Arial" w:cs="Arial"/>
        </w:rPr>
        <w:t>in using this, saying City Funds</w:t>
      </w:r>
      <w:r>
        <w:rPr>
          <w:rFonts w:ascii="Arial" w:hAnsi="Arial" w:cs="Arial"/>
        </w:rPr>
        <w:t xml:space="preserve"> are already doing everything right and will continue to</w:t>
      </w:r>
      <w:r w:rsidR="0091467E">
        <w:rPr>
          <w:rFonts w:ascii="Arial" w:hAnsi="Arial" w:cs="Arial"/>
        </w:rPr>
        <w:t>;</w:t>
      </w:r>
      <w:r>
        <w:rPr>
          <w:rFonts w:ascii="Arial" w:hAnsi="Arial" w:cs="Arial"/>
        </w:rPr>
        <w:t xml:space="preserve"> </w:t>
      </w:r>
      <w:r w:rsidR="0061781F">
        <w:rPr>
          <w:rFonts w:ascii="Arial" w:hAnsi="Arial" w:cs="Arial"/>
        </w:rPr>
        <w:t xml:space="preserve">if this is taken out it </w:t>
      </w:r>
      <w:r>
        <w:rPr>
          <w:rFonts w:ascii="Arial" w:hAnsi="Arial" w:cs="Arial"/>
        </w:rPr>
        <w:t>show</w:t>
      </w:r>
      <w:r w:rsidR="0061781F">
        <w:rPr>
          <w:rFonts w:ascii="Arial" w:hAnsi="Arial" w:cs="Arial"/>
        </w:rPr>
        <w:t>s City Funds</w:t>
      </w:r>
      <w:r>
        <w:rPr>
          <w:rFonts w:ascii="Arial" w:hAnsi="Arial" w:cs="Arial"/>
        </w:rPr>
        <w:t xml:space="preserve"> are open to learning and changing.   </w:t>
      </w:r>
    </w:p>
    <w:p w14:paraId="30C11D32" w14:textId="50AA483A" w:rsidR="0033409B" w:rsidRPr="009D3352" w:rsidRDefault="0033409B" w:rsidP="009D3352">
      <w:pPr>
        <w:pStyle w:val="ListParagraph"/>
        <w:keepNext/>
        <w:numPr>
          <w:ilvl w:val="0"/>
          <w:numId w:val="49"/>
        </w:numPr>
        <w:rPr>
          <w:rFonts w:ascii="Arial" w:hAnsi="Arial" w:cs="Arial"/>
        </w:rPr>
      </w:pPr>
      <w:r>
        <w:rPr>
          <w:rFonts w:ascii="Arial" w:hAnsi="Arial" w:cs="Arial"/>
        </w:rPr>
        <w:t xml:space="preserve">PM suggested changing to ‘we are restating our commitment to playing our part.’ </w:t>
      </w:r>
    </w:p>
    <w:p w14:paraId="7B89C580" w14:textId="422F2469" w:rsidR="0033409B" w:rsidRDefault="0033409B" w:rsidP="0033409B">
      <w:pPr>
        <w:pStyle w:val="ListParagraph"/>
        <w:keepNext/>
        <w:numPr>
          <w:ilvl w:val="0"/>
          <w:numId w:val="49"/>
        </w:numPr>
        <w:rPr>
          <w:rFonts w:ascii="Arial" w:hAnsi="Arial" w:cs="Arial"/>
        </w:rPr>
      </w:pPr>
      <w:r>
        <w:rPr>
          <w:rFonts w:ascii="Arial" w:hAnsi="Arial" w:cs="Arial"/>
        </w:rPr>
        <w:t>KS would like to keep one of the ‘continued’ in the statement, otherwise City F</w:t>
      </w:r>
      <w:r w:rsidR="009D3352">
        <w:rPr>
          <w:rFonts w:ascii="Arial" w:hAnsi="Arial" w:cs="Arial"/>
        </w:rPr>
        <w:t>unds may be criticised for not</w:t>
      </w:r>
      <w:r>
        <w:rPr>
          <w:rFonts w:ascii="Arial" w:hAnsi="Arial" w:cs="Arial"/>
        </w:rPr>
        <w:t xml:space="preserve"> thinking about this before and only just starting to think </w:t>
      </w:r>
      <w:r w:rsidR="009D3352">
        <w:rPr>
          <w:rFonts w:ascii="Arial" w:hAnsi="Arial" w:cs="Arial"/>
        </w:rPr>
        <w:t>about this</w:t>
      </w:r>
      <w:r w:rsidR="0091467E">
        <w:rPr>
          <w:rFonts w:ascii="Arial" w:hAnsi="Arial" w:cs="Arial"/>
        </w:rPr>
        <w:t xml:space="preserve"> now</w:t>
      </w:r>
      <w:r w:rsidR="009D3352">
        <w:rPr>
          <w:rFonts w:ascii="Arial" w:hAnsi="Arial" w:cs="Arial"/>
        </w:rPr>
        <w:t>, which is not true. K</w:t>
      </w:r>
      <w:r>
        <w:rPr>
          <w:rFonts w:ascii="Arial" w:hAnsi="Arial" w:cs="Arial"/>
        </w:rPr>
        <w:t xml:space="preserve">S </w:t>
      </w:r>
      <w:r w:rsidR="009D3352">
        <w:rPr>
          <w:rFonts w:ascii="Arial" w:hAnsi="Arial" w:cs="Arial"/>
        </w:rPr>
        <w:t xml:space="preserve">also </w:t>
      </w:r>
      <w:r>
        <w:rPr>
          <w:rFonts w:ascii="Arial" w:hAnsi="Arial" w:cs="Arial"/>
        </w:rPr>
        <w:t xml:space="preserve">noted caring more about the action plan than the statement. </w:t>
      </w:r>
    </w:p>
    <w:p w14:paraId="6F6AC47F" w14:textId="078B714D" w:rsidR="0033409B" w:rsidRDefault="0033409B" w:rsidP="0033409B">
      <w:pPr>
        <w:pStyle w:val="ListParagraph"/>
        <w:keepNext/>
        <w:numPr>
          <w:ilvl w:val="0"/>
          <w:numId w:val="49"/>
        </w:numPr>
        <w:rPr>
          <w:rFonts w:ascii="Arial" w:hAnsi="Arial" w:cs="Arial"/>
        </w:rPr>
      </w:pPr>
      <w:r>
        <w:rPr>
          <w:rFonts w:ascii="Arial" w:hAnsi="Arial" w:cs="Arial"/>
        </w:rPr>
        <w:t xml:space="preserve">PM </w:t>
      </w:r>
      <w:r w:rsidR="009D3352">
        <w:rPr>
          <w:rFonts w:ascii="Arial" w:hAnsi="Arial" w:cs="Arial"/>
        </w:rPr>
        <w:t xml:space="preserve">agreed to review the statement, incorporating the minor suggested amendments and </w:t>
      </w:r>
      <w:r>
        <w:rPr>
          <w:rFonts w:ascii="Arial" w:hAnsi="Arial" w:cs="Arial"/>
        </w:rPr>
        <w:t>concluded that me</w:t>
      </w:r>
      <w:r w:rsidR="009D3352">
        <w:rPr>
          <w:rFonts w:ascii="Arial" w:hAnsi="Arial" w:cs="Arial"/>
        </w:rPr>
        <w:t>mbers were happy with the statement</w:t>
      </w:r>
      <w:r>
        <w:rPr>
          <w:rFonts w:ascii="Arial" w:hAnsi="Arial" w:cs="Arial"/>
        </w:rPr>
        <w:t xml:space="preserve"> as it is, but if the minor amendments</w:t>
      </w:r>
      <w:r w:rsidR="009D3352">
        <w:rPr>
          <w:rFonts w:ascii="Arial" w:hAnsi="Arial" w:cs="Arial"/>
        </w:rPr>
        <w:t xml:space="preserve"> were made that would be good. A</w:t>
      </w:r>
      <w:r>
        <w:rPr>
          <w:rFonts w:ascii="Arial" w:hAnsi="Arial" w:cs="Arial"/>
        </w:rPr>
        <w:t xml:space="preserve">ll agreed.  </w:t>
      </w:r>
    </w:p>
    <w:p w14:paraId="14CD0CCE" w14:textId="756F841C" w:rsidR="0033409B" w:rsidRPr="00801982" w:rsidRDefault="009D3352" w:rsidP="0061781F">
      <w:pPr>
        <w:rPr>
          <w:rFonts w:ascii="Arial" w:hAnsi="Arial" w:cs="Arial"/>
        </w:rPr>
      </w:pPr>
      <w:r>
        <w:rPr>
          <w:rFonts w:ascii="Arial" w:hAnsi="Arial" w:cs="Arial"/>
          <w:b/>
        </w:rPr>
        <w:t>ACTION 16</w:t>
      </w:r>
      <w:r w:rsidR="0033409B" w:rsidRPr="0033409B">
        <w:rPr>
          <w:rFonts w:ascii="Arial" w:hAnsi="Arial" w:cs="Arial"/>
        </w:rPr>
        <w:t>: PM to make</w:t>
      </w:r>
      <w:r w:rsidR="00DC63C6">
        <w:rPr>
          <w:rFonts w:ascii="Arial" w:hAnsi="Arial" w:cs="Arial"/>
        </w:rPr>
        <w:t xml:space="preserve"> statement</w:t>
      </w:r>
      <w:r w:rsidR="0033409B" w:rsidRPr="0033409B">
        <w:rPr>
          <w:rFonts w:ascii="Arial" w:hAnsi="Arial" w:cs="Arial"/>
        </w:rPr>
        <w:t xml:space="preserve"> amendments and send to AS.</w:t>
      </w:r>
    </w:p>
    <w:p w14:paraId="1970EBEB" w14:textId="77777777" w:rsidR="0033409B" w:rsidRPr="009A33EC" w:rsidRDefault="0033409B" w:rsidP="0033409B">
      <w:pPr>
        <w:pStyle w:val="ListParagraph"/>
        <w:numPr>
          <w:ilvl w:val="0"/>
          <w:numId w:val="2"/>
        </w:numPr>
        <w:rPr>
          <w:rFonts w:ascii="Arial" w:hAnsi="Arial" w:cs="Arial"/>
          <w:b/>
          <w:u w:val="single"/>
        </w:rPr>
      </w:pPr>
      <w:r w:rsidRPr="009A33EC">
        <w:rPr>
          <w:rFonts w:ascii="Arial" w:hAnsi="Arial" w:cs="Arial"/>
          <w:b/>
          <w:u w:val="single"/>
        </w:rPr>
        <w:t>Risk Register</w:t>
      </w:r>
      <w:r>
        <w:rPr>
          <w:rFonts w:ascii="Arial" w:hAnsi="Arial" w:cs="Arial"/>
          <w:b/>
          <w:u w:val="single"/>
        </w:rPr>
        <w:t xml:space="preserve"> and operational plan [ER</w:t>
      </w:r>
      <w:r w:rsidRPr="009A33EC">
        <w:rPr>
          <w:rFonts w:ascii="Arial" w:hAnsi="Arial" w:cs="Arial"/>
          <w:b/>
          <w:u w:val="single"/>
        </w:rPr>
        <w:t>]</w:t>
      </w:r>
      <w:r w:rsidRPr="009A33EC">
        <w:rPr>
          <w:rFonts w:ascii="Arial" w:hAnsi="Arial" w:cs="Arial"/>
          <w:b/>
          <w:u w:val="single"/>
        </w:rPr>
        <w:br/>
      </w:r>
    </w:p>
    <w:p w14:paraId="1C1748E0" w14:textId="77777777" w:rsidR="0033409B" w:rsidRDefault="0033409B" w:rsidP="0033409B">
      <w:pPr>
        <w:pStyle w:val="ListParagraph"/>
        <w:numPr>
          <w:ilvl w:val="0"/>
          <w:numId w:val="16"/>
        </w:numPr>
        <w:rPr>
          <w:rFonts w:ascii="Arial" w:hAnsi="Arial" w:cs="Arial"/>
        </w:rPr>
      </w:pPr>
      <w:r>
        <w:rPr>
          <w:rFonts w:ascii="Arial" w:hAnsi="Arial" w:cs="Arial"/>
        </w:rPr>
        <w:t xml:space="preserve">LM had not received any further updates to the risk register since the last meeting. </w:t>
      </w:r>
    </w:p>
    <w:p w14:paraId="44537D2F" w14:textId="77777777" w:rsidR="0033409B" w:rsidRPr="007F4DBE" w:rsidRDefault="0033409B" w:rsidP="0033409B">
      <w:pPr>
        <w:pStyle w:val="ListParagraph"/>
        <w:numPr>
          <w:ilvl w:val="0"/>
          <w:numId w:val="16"/>
        </w:numPr>
        <w:rPr>
          <w:rFonts w:ascii="Arial" w:hAnsi="Arial" w:cs="Arial"/>
        </w:rPr>
      </w:pPr>
      <w:r>
        <w:rPr>
          <w:rFonts w:ascii="Arial" w:hAnsi="Arial" w:cs="Arial"/>
        </w:rPr>
        <w:lastRenderedPageBreak/>
        <w:t xml:space="preserve">ER highlighted </w:t>
      </w:r>
      <w:r w:rsidRPr="007F4DBE">
        <w:rPr>
          <w:rFonts w:ascii="Arial" w:hAnsi="Arial" w:cs="Arial"/>
        </w:rPr>
        <w:t>R4 (Governance breakdown due to insufficient linkage between activities by the Funding Priority Groups, the Investment Committee and the Board</w:t>
      </w:r>
      <w:r>
        <w:rPr>
          <w:rFonts w:ascii="Arial" w:hAnsi="Arial" w:cs="Arial"/>
        </w:rPr>
        <w:t xml:space="preserve">), and suggested keeping this under close review. </w:t>
      </w:r>
    </w:p>
    <w:p w14:paraId="51F65CAC" w14:textId="47875229" w:rsidR="0033409B" w:rsidRDefault="0033409B" w:rsidP="0033409B">
      <w:pPr>
        <w:pStyle w:val="ListParagraph"/>
        <w:numPr>
          <w:ilvl w:val="0"/>
          <w:numId w:val="16"/>
        </w:numPr>
        <w:rPr>
          <w:rFonts w:ascii="Arial" w:hAnsi="Arial" w:cs="Arial"/>
        </w:rPr>
      </w:pPr>
      <w:r w:rsidRPr="007F4DBE">
        <w:rPr>
          <w:rFonts w:ascii="Arial" w:hAnsi="Arial" w:cs="Arial"/>
        </w:rPr>
        <w:t xml:space="preserve">ER </w:t>
      </w:r>
      <w:r>
        <w:rPr>
          <w:rFonts w:ascii="Arial" w:hAnsi="Arial" w:cs="Arial"/>
        </w:rPr>
        <w:t xml:space="preserve">also </w:t>
      </w:r>
      <w:r w:rsidRPr="007F4DBE">
        <w:rPr>
          <w:rFonts w:ascii="Arial" w:hAnsi="Arial" w:cs="Arial"/>
        </w:rPr>
        <w:t xml:space="preserve">highlighted </w:t>
      </w:r>
      <w:r>
        <w:rPr>
          <w:rFonts w:ascii="Arial" w:hAnsi="Arial" w:cs="Arial"/>
        </w:rPr>
        <w:t>R7 (</w:t>
      </w:r>
      <w:r w:rsidRPr="007F4DBE">
        <w:rPr>
          <w:rFonts w:ascii="Arial" w:hAnsi="Arial" w:cs="Arial"/>
        </w:rPr>
        <w:t xml:space="preserve">Loss of key members of the Board i.e. dependence on grants champion (Sue Turner) and investments champion (Ed </w:t>
      </w:r>
      <w:proofErr w:type="spellStart"/>
      <w:r w:rsidRPr="007F4DBE">
        <w:rPr>
          <w:rFonts w:ascii="Arial" w:hAnsi="Arial" w:cs="Arial"/>
        </w:rPr>
        <w:t>Rowbery</w:t>
      </w:r>
      <w:proofErr w:type="spellEnd"/>
      <w:r w:rsidR="00B97F6D">
        <w:rPr>
          <w:rFonts w:ascii="Arial" w:hAnsi="Arial" w:cs="Arial"/>
        </w:rPr>
        <w:t>)</w:t>
      </w:r>
      <w:r w:rsidRPr="007F4DBE">
        <w:rPr>
          <w:rFonts w:ascii="Arial" w:hAnsi="Arial" w:cs="Arial"/>
        </w:rPr>
        <w:t>)</w:t>
      </w:r>
      <w:r>
        <w:rPr>
          <w:rFonts w:ascii="Arial" w:hAnsi="Arial" w:cs="Arial"/>
        </w:rPr>
        <w:t xml:space="preserve">, noting there was a clear plan for this. </w:t>
      </w:r>
    </w:p>
    <w:p w14:paraId="734E2233" w14:textId="77777777" w:rsidR="0033409B" w:rsidRDefault="0033409B" w:rsidP="0033409B">
      <w:pPr>
        <w:pStyle w:val="ListParagraph"/>
        <w:numPr>
          <w:ilvl w:val="0"/>
          <w:numId w:val="16"/>
        </w:numPr>
        <w:rPr>
          <w:rFonts w:ascii="Arial" w:hAnsi="Arial" w:cs="Arial"/>
        </w:rPr>
      </w:pPr>
      <w:r>
        <w:rPr>
          <w:rFonts w:ascii="Arial" w:hAnsi="Arial" w:cs="Arial"/>
        </w:rPr>
        <w:t xml:space="preserve">There were no additional changes in relation to Covid added to the risk register. </w:t>
      </w:r>
    </w:p>
    <w:p w14:paraId="1782F810" w14:textId="2D67BDA5" w:rsidR="0033409B" w:rsidRDefault="0033409B" w:rsidP="0033409B">
      <w:pPr>
        <w:pStyle w:val="ListParagraph"/>
        <w:numPr>
          <w:ilvl w:val="0"/>
          <w:numId w:val="16"/>
        </w:numPr>
        <w:rPr>
          <w:rFonts w:ascii="Arial" w:hAnsi="Arial" w:cs="Arial"/>
        </w:rPr>
      </w:pPr>
      <w:r>
        <w:rPr>
          <w:rFonts w:ascii="Arial" w:hAnsi="Arial" w:cs="Arial"/>
        </w:rPr>
        <w:t xml:space="preserve">SK suggested the tension between emergency action and long term intervention as a risk related to Covid. ER confirmed City Funds is not about emergency action and there is a clear line between Quartet/Voscur/BCC emergency </w:t>
      </w:r>
      <w:r w:rsidR="003413A0">
        <w:rPr>
          <w:rFonts w:ascii="Arial" w:hAnsi="Arial" w:cs="Arial"/>
        </w:rPr>
        <w:t>actions</w:t>
      </w:r>
      <w:r>
        <w:rPr>
          <w:rFonts w:ascii="Arial" w:hAnsi="Arial" w:cs="Arial"/>
        </w:rPr>
        <w:t xml:space="preserve"> versus what City Funds would do, </w:t>
      </w:r>
      <w:r w:rsidR="003413A0">
        <w:rPr>
          <w:rFonts w:ascii="Arial" w:hAnsi="Arial" w:cs="Arial"/>
        </w:rPr>
        <w:t xml:space="preserve">and </w:t>
      </w:r>
      <w:r>
        <w:rPr>
          <w:rFonts w:ascii="Arial" w:hAnsi="Arial" w:cs="Arial"/>
        </w:rPr>
        <w:t>this is out of scope. ST agreed, City Funds borrow</w:t>
      </w:r>
      <w:r w:rsidR="00B97F6D">
        <w:rPr>
          <w:rFonts w:ascii="Arial" w:hAnsi="Arial" w:cs="Arial"/>
        </w:rPr>
        <w:t>s</w:t>
      </w:r>
      <w:r>
        <w:rPr>
          <w:rFonts w:ascii="Arial" w:hAnsi="Arial" w:cs="Arial"/>
        </w:rPr>
        <w:t xml:space="preserve"> from teams from other organisations, so would not be able to form a rapid response with teams on the ground.</w:t>
      </w:r>
    </w:p>
    <w:p w14:paraId="1673491E" w14:textId="4B12BCAA" w:rsidR="0033409B" w:rsidRDefault="0033409B" w:rsidP="0033409B">
      <w:pPr>
        <w:pStyle w:val="ListParagraph"/>
        <w:numPr>
          <w:ilvl w:val="0"/>
          <w:numId w:val="16"/>
        </w:numPr>
        <w:rPr>
          <w:rFonts w:ascii="Arial" w:hAnsi="Arial" w:cs="Arial"/>
        </w:rPr>
      </w:pPr>
      <w:r>
        <w:rPr>
          <w:rFonts w:ascii="Arial" w:hAnsi="Arial" w:cs="Arial"/>
        </w:rPr>
        <w:t xml:space="preserve">ER commented on the operational plan and asked for advice on this going forward.  ST suggested this would be good to discuss when the new </w:t>
      </w:r>
      <w:r w:rsidR="00B97F6D">
        <w:rPr>
          <w:rFonts w:ascii="Arial" w:hAnsi="Arial" w:cs="Arial"/>
        </w:rPr>
        <w:t>B</w:t>
      </w:r>
      <w:r>
        <w:rPr>
          <w:rFonts w:ascii="Arial" w:hAnsi="Arial" w:cs="Arial"/>
        </w:rPr>
        <w:t>oard members had joined and work on a succinct operational plan, recognisi</w:t>
      </w:r>
      <w:r w:rsidR="003413A0">
        <w:rPr>
          <w:rFonts w:ascii="Arial" w:hAnsi="Arial" w:cs="Arial"/>
        </w:rPr>
        <w:t>ng the borrowing of resources f</w:t>
      </w:r>
      <w:r>
        <w:rPr>
          <w:rFonts w:ascii="Arial" w:hAnsi="Arial" w:cs="Arial"/>
        </w:rPr>
        <w:t>r</w:t>
      </w:r>
      <w:r w:rsidR="003413A0">
        <w:rPr>
          <w:rFonts w:ascii="Arial" w:hAnsi="Arial" w:cs="Arial"/>
        </w:rPr>
        <w:t>o</w:t>
      </w:r>
      <w:r>
        <w:rPr>
          <w:rFonts w:ascii="Arial" w:hAnsi="Arial" w:cs="Arial"/>
        </w:rPr>
        <w:t xml:space="preserve">m other organisations. AS agreed to raise this again later in the year. </w:t>
      </w:r>
    </w:p>
    <w:p w14:paraId="35576B35" w14:textId="34593171" w:rsidR="0033409B" w:rsidRPr="003413A0" w:rsidRDefault="0033409B" w:rsidP="003413A0">
      <w:pPr>
        <w:rPr>
          <w:rFonts w:ascii="Arial" w:hAnsi="Arial" w:cs="Arial"/>
        </w:rPr>
      </w:pPr>
      <w:r w:rsidRPr="00B43E7B">
        <w:rPr>
          <w:rFonts w:ascii="Arial" w:hAnsi="Arial" w:cs="Arial"/>
          <w:b/>
        </w:rPr>
        <w:t>ACTION</w:t>
      </w:r>
      <w:r w:rsidR="009D3352">
        <w:rPr>
          <w:rFonts w:ascii="Arial" w:hAnsi="Arial" w:cs="Arial"/>
          <w:b/>
        </w:rPr>
        <w:t xml:space="preserve"> 17</w:t>
      </w:r>
      <w:r>
        <w:rPr>
          <w:rFonts w:ascii="Arial" w:hAnsi="Arial" w:cs="Arial"/>
        </w:rPr>
        <w:t xml:space="preserve">: Operational plan to be included in </w:t>
      </w:r>
      <w:r w:rsidR="003413A0">
        <w:rPr>
          <w:rFonts w:ascii="Arial" w:hAnsi="Arial" w:cs="Arial"/>
        </w:rPr>
        <w:t>December’s</w:t>
      </w:r>
      <w:r>
        <w:rPr>
          <w:rFonts w:ascii="Arial" w:hAnsi="Arial" w:cs="Arial"/>
        </w:rPr>
        <w:t xml:space="preserve"> </w:t>
      </w:r>
      <w:r w:rsidR="00B97F6D">
        <w:rPr>
          <w:rFonts w:ascii="Arial" w:hAnsi="Arial" w:cs="Arial"/>
        </w:rPr>
        <w:t>B</w:t>
      </w:r>
      <w:r>
        <w:rPr>
          <w:rFonts w:ascii="Arial" w:hAnsi="Arial" w:cs="Arial"/>
        </w:rPr>
        <w:t xml:space="preserve">oard meeting when new members have joined. </w:t>
      </w:r>
      <w:r w:rsidR="003413A0">
        <w:rPr>
          <w:rFonts w:ascii="Arial" w:hAnsi="Arial" w:cs="Arial"/>
        </w:rPr>
        <w:br/>
      </w:r>
    </w:p>
    <w:p w14:paraId="75B8A286" w14:textId="77777777" w:rsidR="0033409B" w:rsidRPr="009A33EC" w:rsidRDefault="0033409B" w:rsidP="0033409B">
      <w:pPr>
        <w:pStyle w:val="ListParagraph"/>
        <w:numPr>
          <w:ilvl w:val="0"/>
          <w:numId w:val="2"/>
        </w:numPr>
        <w:rPr>
          <w:rFonts w:ascii="Arial" w:hAnsi="Arial" w:cs="Arial"/>
          <w:b/>
          <w:u w:val="single"/>
        </w:rPr>
      </w:pPr>
      <w:r w:rsidRPr="009A33EC">
        <w:rPr>
          <w:rFonts w:ascii="Arial" w:hAnsi="Arial" w:cs="Arial"/>
          <w:b/>
          <w:u w:val="single"/>
        </w:rPr>
        <w:t>AOB</w:t>
      </w:r>
      <w:r w:rsidRPr="009A33EC">
        <w:rPr>
          <w:rFonts w:ascii="Arial" w:hAnsi="Arial" w:cs="Arial"/>
          <w:b/>
          <w:u w:val="single"/>
        </w:rPr>
        <w:br/>
      </w:r>
    </w:p>
    <w:p w14:paraId="473FD974" w14:textId="180ADD33" w:rsidR="0033409B" w:rsidRDefault="0033409B" w:rsidP="0033409B">
      <w:pPr>
        <w:pStyle w:val="ListParagraph"/>
        <w:numPr>
          <w:ilvl w:val="0"/>
          <w:numId w:val="5"/>
        </w:numPr>
        <w:rPr>
          <w:rFonts w:ascii="Arial" w:hAnsi="Arial" w:cs="Arial"/>
        </w:rPr>
      </w:pPr>
      <w:r>
        <w:rPr>
          <w:rFonts w:ascii="Arial" w:hAnsi="Arial" w:cs="Arial"/>
        </w:rPr>
        <w:t xml:space="preserve">ST reported </w:t>
      </w:r>
      <w:r w:rsidR="003413A0">
        <w:rPr>
          <w:rFonts w:ascii="Arial" w:hAnsi="Arial" w:cs="Arial"/>
        </w:rPr>
        <w:t xml:space="preserve">on </w:t>
      </w:r>
      <w:r>
        <w:rPr>
          <w:rFonts w:ascii="Arial" w:hAnsi="Arial" w:cs="Arial"/>
        </w:rPr>
        <w:t xml:space="preserve">conversations with </w:t>
      </w:r>
      <w:r w:rsidRPr="00EB3CDD">
        <w:rPr>
          <w:rFonts w:ascii="Arial" w:hAnsi="Arial" w:cs="Arial"/>
        </w:rPr>
        <w:t>Martin Parker</w:t>
      </w:r>
      <w:r>
        <w:rPr>
          <w:rFonts w:ascii="Arial" w:hAnsi="Arial" w:cs="Arial"/>
        </w:rPr>
        <w:t xml:space="preserve"> at </w:t>
      </w:r>
      <w:r w:rsidR="00B97F6D">
        <w:rPr>
          <w:rFonts w:ascii="Arial" w:hAnsi="Arial" w:cs="Arial"/>
        </w:rPr>
        <w:t>the u</w:t>
      </w:r>
      <w:r>
        <w:rPr>
          <w:rFonts w:ascii="Arial" w:hAnsi="Arial" w:cs="Arial"/>
        </w:rPr>
        <w:t xml:space="preserve">niversity of Bristol about </w:t>
      </w:r>
      <w:r w:rsidR="003413A0">
        <w:rPr>
          <w:rFonts w:ascii="Arial" w:hAnsi="Arial" w:cs="Arial"/>
        </w:rPr>
        <w:t>the universit</w:t>
      </w:r>
      <w:r w:rsidR="00B97F6D">
        <w:rPr>
          <w:rFonts w:ascii="Arial" w:hAnsi="Arial" w:cs="Arial"/>
        </w:rPr>
        <w:t>y’s</w:t>
      </w:r>
      <w:r w:rsidR="003413A0">
        <w:rPr>
          <w:rFonts w:ascii="Arial" w:hAnsi="Arial" w:cs="Arial"/>
        </w:rPr>
        <w:t xml:space="preserve"> role as</w:t>
      </w:r>
      <w:r>
        <w:rPr>
          <w:rFonts w:ascii="Arial" w:hAnsi="Arial" w:cs="Arial"/>
        </w:rPr>
        <w:t xml:space="preserve"> a civic university. </w:t>
      </w:r>
      <w:r w:rsidR="003413A0">
        <w:rPr>
          <w:rFonts w:ascii="Arial" w:hAnsi="Arial" w:cs="Arial"/>
        </w:rPr>
        <w:t xml:space="preserve">AS confirmed </w:t>
      </w:r>
      <w:r w:rsidR="00FC3EDC">
        <w:rPr>
          <w:rFonts w:ascii="Arial" w:hAnsi="Arial" w:cs="Arial"/>
        </w:rPr>
        <w:t>City Funds</w:t>
      </w:r>
      <w:r>
        <w:rPr>
          <w:rFonts w:ascii="Arial" w:hAnsi="Arial" w:cs="Arial"/>
        </w:rPr>
        <w:t xml:space="preserve"> main contact is </w:t>
      </w:r>
      <w:r w:rsidR="003413A0">
        <w:rPr>
          <w:rFonts w:ascii="Arial" w:hAnsi="Arial" w:cs="Arial"/>
        </w:rPr>
        <w:t>Guy Orpen, but LG noted</w:t>
      </w:r>
      <w:r>
        <w:rPr>
          <w:rFonts w:ascii="Arial" w:hAnsi="Arial" w:cs="Arial"/>
        </w:rPr>
        <w:t xml:space="preserve"> Martin was involved in conversations regarding the City Funds research project. </w:t>
      </w:r>
    </w:p>
    <w:p w14:paraId="77860AD5" w14:textId="12BC9F0F" w:rsidR="0033409B" w:rsidRDefault="0033409B" w:rsidP="0033409B">
      <w:pPr>
        <w:pStyle w:val="ListParagraph"/>
        <w:numPr>
          <w:ilvl w:val="0"/>
          <w:numId w:val="5"/>
        </w:numPr>
        <w:rPr>
          <w:rFonts w:ascii="Arial" w:hAnsi="Arial" w:cs="Arial"/>
        </w:rPr>
      </w:pPr>
      <w:r>
        <w:rPr>
          <w:rFonts w:ascii="Arial" w:hAnsi="Arial" w:cs="Arial"/>
        </w:rPr>
        <w:t>AD will be meeting with Martin</w:t>
      </w:r>
      <w:r w:rsidR="003413A0">
        <w:rPr>
          <w:rFonts w:ascii="Arial" w:hAnsi="Arial" w:cs="Arial"/>
        </w:rPr>
        <w:t xml:space="preserve"> Parker</w:t>
      </w:r>
      <w:r>
        <w:rPr>
          <w:rFonts w:ascii="Arial" w:hAnsi="Arial" w:cs="Arial"/>
        </w:rPr>
        <w:t xml:space="preserve"> to talk through his work on inclusive economy following FPG conversations and agreed to feedback on this. </w:t>
      </w:r>
    </w:p>
    <w:p w14:paraId="2A35D224" w14:textId="07BA2718" w:rsidR="003413A0" w:rsidRPr="00FC3EDC" w:rsidRDefault="0033409B" w:rsidP="00FC3EDC">
      <w:pPr>
        <w:pStyle w:val="ListParagraph"/>
        <w:numPr>
          <w:ilvl w:val="0"/>
          <w:numId w:val="5"/>
        </w:numPr>
        <w:rPr>
          <w:rFonts w:ascii="Arial" w:hAnsi="Arial" w:cs="Arial"/>
        </w:rPr>
      </w:pPr>
      <w:r>
        <w:rPr>
          <w:rFonts w:ascii="Arial" w:hAnsi="Arial" w:cs="Arial"/>
        </w:rPr>
        <w:t xml:space="preserve">AS reported </w:t>
      </w:r>
      <w:r w:rsidR="0011678F">
        <w:rPr>
          <w:rFonts w:ascii="Arial" w:hAnsi="Arial" w:cs="Arial"/>
        </w:rPr>
        <w:t>on a helpful observation from LG, suggesting there could be space for informal free flowing conversations alongside</w:t>
      </w:r>
      <w:r>
        <w:rPr>
          <w:rFonts w:ascii="Arial" w:hAnsi="Arial" w:cs="Arial"/>
        </w:rPr>
        <w:t xml:space="preserve"> the rigid structure </w:t>
      </w:r>
      <w:r w:rsidR="00FC3EDC">
        <w:rPr>
          <w:rFonts w:ascii="Arial" w:hAnsi="Arial" w:cs="Arial"/>
        </w:rPr>
        <w:t xml:space="preserve">of </w:t>
      </w:r>
      <w:r>
        <w:rPr>
          <w:rFonts w:ascii="Arial" w:hAnsi="Arial" w:cs="Arial"/>
        </w:rPr>
        <w:t>formal governance meeting</w:t>
      </w:r>
      <w:r w:rsidR="003413A0">
        <w:rPr>
          <w:rFonts w:ascii="Arial" w:hAnsi="Arial" w:cs="Arial"/>
        </w:rPr>
        <w:t>s</w:t>
      </w:r>
      <w:r w:rsidR="00FC3EDC">
        <w:rPr>
          <w:rFonts w:ascii="Arial" w:hAnsi="Arial" w:cs="Arial"/>
        </w:rPr>
        <w:t xml:space="preserve"> and suggested having a 20 minute section </w:t>
      </w:r>
      <w:r w:rsidR="00B97F6D">
        <w:rPr>
          <w:rFonts w:ascii="Arial" w:hAnsi="Arial" w:cs="Arial"/>
        </w:rPr>
        <w:t xml:space="preserve">as part of </w:t>
      </w:r>
      <w:r w:rsidR="00FC3EDC">
        <w:rPr>
          <w:rFonts w:ascii="Arial" w:hAnsi="Arial" w:cs="Arial"/>
        </w:rPr>
        <w:t xml:space="preserve">the </w:t>
      </w:r>
      <w:r w:rsidR="00B97F6D">
        <w:rPr>
          <w:rFonts w:ascii="Arial" w:hAnsi="Arial" w:cs="Arial"/>
        </w:rPr>
        <w:t>B</w:t>
      </w:r>
      <w:r w:rsidR="00FC3EDC">
        <w:rPr>
          <w:rFonts w:ascii="Arial" w:hAnsi="Arial" w:cs="Arial"/>
        </w:rPr>
        <w:t>oard meeting (potentially picking a topic) for a free flowing conversation/debate.</w:t>
      </w:r>
    </w:p>
    <w:p w14:paraId="58D9942D" w14:textId="102D21AC" w:rsidR="003413A0" w:rsidRPr="0011678F" w:rsidRDefault="003413A0" w:rsidP="0011678F">
      <w:pPr>
        <w:pStyle w:val="ListParagraph"/>
        <w:numPr>
          <w:ilvl w:val="0"/>
          <w:numId w:val="5"/>
        </w:numPr>
        <w:rPr>
          <w:rFonts w:ascii="Arial" w:hAnsi="Arial" w:cs="Arial"/>
        </w:rPr>
      </w:pPr>
      <w:r>
        <w:rPr>
          <w:rFonts w:ascii="Arial" w:hAnsi="Arial" w:cs="Arial"/>
        </w:rPr>
        <w:t xml:space="preserve">LG confirmed this came out of the conversation with </w:t>
      </w:r>
      <w:proofErr w:type="spellStart"/>
      <w:r>
        <w:rPr>
          <w:rFonts w:ascii="Arial" w:hAnsi="Arial" w:cs="Arial"/>
        </w:rPr>
        <w:t>Lankelly</w:t>
      </w:r>
      <w:proofErr w:type="spellEnd"/>
      <w:r>
        <w:rPr>
          <w:rFonts w:ascii="Arial" w:hAnsi="Arial" w:cs="Arial"/>
        </w:rPr>
        <w:t xml:space="preserve"> </w:t>
      </w:r>
      <w:r w:rsidR="00A80266">
        <w:rPr>
          <w:rFonts w:ascii="Arial" w:hAnsi="Arial" w:cs="Arial"/>
        </w:rPr>
        <w:t>Chase</w:t>
      </w:r>
      <w:r>
        <w:rPr>
          <w:rFonts w:ascii="Arial" w:hAnsi="Arial" w:cs="Arial"/>
        </w:rPr>
        <w:t xml:space="preserve"> on the importance of relationship building and the impor</w:t>
      </w:r>
      <w:r w:rsidR="0011678F">
        <w:rPr>
          <w:rFonts w:ascii="Arial" w:hAnsi="Arial" w:cs="Arial"/>
        </w:rPr>
        <w:t>tance of this in systems change</w:t>
      </w:r>
      <w:r>
        <w:rPr>
          <w:rFonts w:ascii="Arial" w:hAnsi="Arial" w:cs="Arial"/>
        </w:rPr>
        <w:t xml:space="preserve"> processes in b</w:t>
      </w:r>
      <w:r w:rsidR="0011678F">
        <w:rPr>
          <w:rFonts w:ascii="Arial" w:hAnsi="Arial" w:cs="Arial"/>
        </w:rPr>
        <w:t>reaking down barriers and how City Funds</w:t>
      </w:r>
      <w:r>
        <w:rPr>
          <w:rFonts w:ascii="Arial" w:hAnsi="Arial" w:cs="Arial"/>
        </w:rPr>
        <w:t xml:space="preserve"> can overcome the structures</w:t>
      </w:r>
      <w:r w:rsidR="0011678F">
        <w:rPr>
          <w:rFonts w:ascii="Arial" w:hAnsi="Arial" w:cs="Arial"/>
        </w:rPr>
        <w:t xml:space="preserve"> that they</w:t>
      </w:r>
      <w:r>
        <w:rPr>
          <w:rFonts w:ascii="Arial" w:hAnsi="Arial" w:cs="Arial"/>
        </w:rPr>
        <w:t xml:space="preserve"> want to challenge. </w:t>
      </w:r>
      <w:r w:rsidR="0011678F">
        <w:rPr>
          <w:rFonts w:ascii="Arial" w:hAnsi="Arial" w:cs="Arial"/>
        </w:rPr>
        <w:t xml:space="preserve">This </w:t>
      </w:r>
      <w:r w:rsidR="00B97F6D">
        <w:rPr>
          <w:rFonts w:ascii="Arial" w:hAnsi="Arial" w:cs="Arial"/>
        </w:rPr>
        <w:t>B</w:t>
      </w:r>
      <w:r w:rsidR="0011678F">
        <w:rPr>
          <w:rFonts w:ascii="Arial" w:hAnsi="Arial" w:cs="Arial"/>
        </w:rPr>
        <w:t xml:space="preserve">oard holds an incredibly talented </w:t>
      </w:r>
      <w:r>
        <w:rPr>
          <w:rFonts w:ascii="Arial" w:hAnsi="Arial" w:cs="Arial"/>
        </w:rPr>
        <w:t xml:space="preserve">group of people </w:t>
      </w:r>
      <w:r w:rsidR="0011678F">
        <w:rPr>
          <w:rFonts w:ascii="Arial" w:hAnsi="Arial" w:cs="Arial"/>
        </w:rPr>
        <w:t>working on amazing things in the city but</w:t>
      </w:r>
      <w:r>
        <w:rPr>
          <w:rFonts w:ascii="Arial" w:hAnsi="Arial" w:cs="Arial"/>
        </w:rPr>
        <w:t xml:space="preserve"> there is limited opportunity to hear</w:t>
      </w:r>
      <w:r w:rsidR="0011678F">
        <w:rPr>
          <w:rFonts w:ascii="Arial" w:hAnsi="Arial" w:cs="Arial"/>
        </w:rPr>
        <w:t xml:space="preserve"> about this</w:t>
      </w:r>
      <w:r>
        <w:rPr>
          <w:rFonts w:ascii="Arial" w:hAnsi="Arial" w:cs="Arial"/>
        </w:rPr>
        <w:t xml:space="preserve">, how </w:t>
      </w:r>
      <w:r w:rsidR="0011678F">
        <w:rPr>
          <w:rFonts w:ascii="Arial" w:hAnsi="Arial" w:cs="Arial"/>
        </w:rPr>
        <w:t>members are</w:t>
      </w:r>
      <w:r>
        <w:rPr>
          <w:rFonts w:ascii="Arial" w:hAnsi="Arial" w:cs="Arial"/>
        </w:rPr>
        <w:t xml:space="preserve"> feeling about City Funds or wider work, </w:t>
      </w:r>
      <w:r w:rsidR="00FC3EDC">
        <w:rPr>
          <w:rFonts w:ascii="Arial" w:hAnsi="Arial" w:cs="Arial"/>
        </w:rPr>
        <w:t xml:space="preserve">and to bring other aspects of </w:t>
      </w:r>
      <w:r w:rsidR="0011678F">
        <w:rPr>
          <w:rFonts w:ascii="Arial" w:hAnsi="Arial" w:cs="Arial"/>
        </w:rPr>
        <w:t>work/</w:t>
      </w:r>
      <w:r>
        <w:rPr>
          <w:rFonts w:ascii="Arial" w:hAnsi="Arial" w:cs="Arial"/>
        </w:rPr>
        <w:t xml:space="preserve">lives into this space </w:t>
      </w:r>
      <w:r w:rsidR="00FC3EDC">
        <w:rPr>
          <w:rFonts w:ascii="Arial" w:hAnsi="Arial" w:cs="Arial"/>
        </w:rPr>
        <w:t xml:space="preserve">to </w:t>
      </w:r>
      <w:r w:rsidR="0011678F">
        <w:rPr>
          <w:rFonts w:ascii="Arial" w:hAnsi="Arial" w:cs="Arial"/>
        </w:rPr>
        <w:t>get</w:t>
      </w:r>
      <w:r>
        <w:rPr>
          <w:rFonts w:ascii="Arial" w:hAnsi="Arial" w:cs="Arial"/>
        </w:rPr>
        <w:t xml:space="preserve"> the best out of each other. </w:t>
      </w:r>
    </w:p>
    <w:p w14:paraId="685845E9" w14:textId="57A7BBB9" w:rsidR="0033409B" w:rsidRDefault="003413A0" w:rsidP="0033409B">
      <w:pPr>
        <w:pStyle w:val="ListParagraph"/>
        <w:numPr>
          <w:ilvl w:val="0"/>
          <w:numId w:val="5"/>
        </w:numPr>
        <w:rPr>
          <w:rFonts w:ascii="Arial" w:hAnsi="Arial" w:cs="Arial"/>
        </w:rPr>
      </w:pPr>
      <w:r>
        <w:rPr>
          <w:rFonts w:ascii="Arial" w:hAnsi="Arial" w:cs="Arial"/>
        </w:rPr>
        <w:t>PM suggested having</w:t>
      </w:r>
      <w:r w:rsidR="0033409B">
        <w:rPr>
          <w:rFonts w:ascii="Arial" w:hAnsi="Arial" w:cs="Arial"/>
        </w:rPr>
        <w:t xml:space="preserve"> the free flowing discussion at the beginning of the meeting, rather than the end when people are lower in energy.  </w:t>
      </w:r>
    </w:p>
    <w:p w14:paraId="32C4644C" w14:textId="3852B791" w:rsidR="0033409B" w:rsidRDefault="00130103" w:rsidP="0033409B">
      <w:pPr>
        <w:pStyle w:val="ListParagraph"/>
        <w:numPr>
          <w:ilvl w:val="0"/>
          <w:numId w:val="5"/>
        </w:numPr>
        <w:rPr>
          <w:rFonts w:ascii="Arial" w:hAnsi="Arial" w:cs="Arial"/>
        </w:rPr>
      </w:pPr>
      <w:r>
        <w:rPr>
          <w:rFonts w:ascii="Arial" w:hAnsi="Arial" w:cs="Arial"/>
        </w:rPr>
        <w:t>All</w:t>
      </w:r>
      <w:r w:rsidR="0033409B">
        <w:rPr>
          <w:rFonts w:ascii="Arial" w:hAnsi="Arial" w:cs="Arial"/>
        </w:rPr>
        <w:t xml:space="preserve"> agreed to trial this and</w:t>
      </w:r>
      <w:r>
        <w:rPr>
          <w:rFonts w:ascii="Arial" w:hAnsi="Arial" w:cs="Arial"/>
        </w:rPr>
        <w:t xml:space="preserve"> for member</w:t>
      </w:r>
      <w:r w:rsidR="00FC3EDC">
        <w:rPr>
          <w:rFonts w:ascii="Arial" w:hAnsi="Arial" w:cs="Arial"/>
        </w:rPr>
        <w:t>s to feedback</w:t>
      </w:r>
      <w:r w:rsidR="0033409B">
        <w:rPr>
          <w:rFonts w:ascii="Arial" w:hAnsi="Arial" w:cs="Arial"/>
        </w:rPr>
        <w:t xml:space="preserve"> if they don’t feel it’s working/adding</w:t>
      </w:r>
      <w:r>
        <w:rPr>
          <w:rFonts w:ascii="Arial" w:hAnsi="Arial" w:cs="Arial"/>
        </w:rPr>
        <w:t xml:space="preserve"> value, noting the difficulty with </w:t>
      </w:r>
      <w:r w:rsidR="00B97F6D">
        <w:rPr>
          <w:rFonts w:ascii="Arial" w:hAnsi="Arial" w:cs="Arial"/>
        </w:rPr>
        <w:t>Z</w:t>
      </w:r>
      <w:r>
        <w:rPr>
          <w:rFonts w:ascii="Arial" w:hAnsi="Arial" w:cs="Arial"/>
        </w:rPr>
        <w:t xml:space="preserve">oom meetings. </w:t>
      </w:r>
      <w:r w:rsidR="0033409B">
        <w:rPr>
          <w:rFonts w:ascii="Arial" w:hAnsi="Arial" w:cs="Arial"/>
        </w:rPr>
        <w:t xml:space="preserve"> </w:t>
      </w:r>
    </w:p>
    <w:p w14:paraId="7E96E1C3" w14:textId="11B1FB8E" w:rsidR="0033409B" w:rsidRDefault="0033409B" w:rsidP="0033409B">
      <w:pPr>
        <w:pStyle w:val="ListParagraph"/>
        <w:numPr>
          <w:ilvl w:val="0"/>
          <w:numId w:val="5"/>
        </w:numPr>
        <w:rPr>
          <w:rFonts w:ascii="Arial" w:hAnsi="Arial" w:cs="Arial"/>
        </w:rPr>
      </w:pPr>
      <w:r>
        <w:rPr>
          <w:rFonts w:ascii="Arial" w:hAnsi="Arial" w:cs="Arial"/>
        </w:rPr>
        <w:lastRenderedPageBreak/>
        <w:t xml:space="preserve">IB thanked everyone and said it was a pleasure working with everyone on City Funds. IB will remain part of the </w:t>
      </w:r>
      <w:r w:rsidR="00DC0E89">
        <w:rPr>
          <w:rFonts w:ascii="Arial" w:hAnsi="Arial" w:cs="Arial"/>
        </w:rPr>
        <w:t>ET</w:t>
      </w:r>
      <w:r>
        <w:rPr>
          <w:rFonts w:ascii="Arial" w:hAnsi="Arial" w:cs="Arial"/>
        </w:rPr>
        <w:t xml:space="preserve">FPG. </w:t>
      </w:r>
    </w:p>
    <w:p w14:paraId="7D5FE867" w14:textId="77777777" w:rsidR="0033409B" w:rsidRDefault="0033409B" w:rsidP="0033409B">
      <w:pPr>
        <w:pStyle w:val="ListParagraph"/>
        <w:numPr>
          <w:ilvl w:val="0"/>
          <w:numId w:val="5"/>
        </w:numPr>
        <w:rPr>
          <w:rFonts w:ascii="Arial" w:hAnsi="Arial" w:cs="Arial"/>
        </w:rPr>
      </w:pPr>
      <w:r>
        <w:rPr>
          <w:rFonts w:ascii="Arial" w:hAnsi="Arial" w:cs="Arial"/>
        </w:rPr>
        <w:t xml:space="preserve">ST thanked everyone for their friendship and support over the years and will stay in touch. </w:t>
      </w:r>
    </w:p>
    <w:p w14:paraId="6363AD47" w14:textId="77777777" w:rsidR="0033409B" w:rsidRPr="009A33EC" w:rsidRDefault="0033409B" w:rsidP="0033409B">
      <w:pPr>
        <w:pStyle w:val="ListParagraph"/>
        <w:numPr>
          <w:ilvl w:val="0"/>
          <w:numId w:val="5"/>
        </w:numPr>
        <w:rPr>
          <w:rFonts w:ascii="Arial" w:hAnsi="Arial" w:cs="Arial"/>
        </w:rPr>
      </w:pPr>
      <w:r>
        <w:rPr>
          <w:rFonts w:ascii="Arial" w:hAnsi="Arial" w:cs="Arial"/>
        </w:rPr>
        <w:t xml:space="preserve">All wished them well. </w:t>
      </w:r>
      <w:r>
        <w:rPr>
          <w:rFonts w:ascii="Arial" w:hAnsi="Arial" w:cs="Arial"/>
        </w:rPr>
        <w:br/>
      </w:r>
    </w:p>
    <w:p w14:paraId="01FB725C" w14:textId="77777777" w:rsidR="0033409B" w:rsidRPr="009A33EC" w:rsidRDefault="0033409B" w:rsidP="0033409B">
      <w:pPr>
        <w:pStyle w:val="ListParagraph"/>
        <w:numPr>
          <w:ilvl w:val="0"/>
          <w:numId w:val="2"/>
        </w:numPr>
        <w:rPr>
          <w:rFonts w:ascii="Arial" w:hAnsi="Arial" w:cs="Arial"/>
          <w:b/>
          <w:u w:val="single"/>
        </w:rPr>
      </w:pPr>
      <w:r>
        <w:rPr>
          <w:rFonts w:ascii="Arial" w:hAnsi="Arial" w:cs="Arial"/>
          <w:b/>
          <w:u w:val="single"/>
        </w:rPr>
        <w:t>Future meeting date [AS</w:t>
      </w:r>
      <w:r w:rsidRPr="009A33EC">
        <w:rPr>
          <w:rFonts w:ascii="Arial" w:hAnsi="Arial" w:cs="Arial"/>
          <w:b/>
          <w:u w:val="single"/>
        </w:rPr>
        <w:t>]</w:t>
      </w:r>
      <w:r w:rsidRPr="009A33EC">
        <w:rPr>
          <w:rFonts w:ascii="Arial" w:hAnsi="Arial" w:cs="Arial"/>
          <w:b/>
          <w:u w:val="single"/>
        </w:rPr>
        <w:br/>
      </w:r>
    </w:p>
    <w:p w14:paraId="265EE6AD" w14:textId="04EE1B06" w:rsidR="0033409B" w:rsidRDefault="0033409B" w:rsidP="0033409B">
      <w:pPr>
        <w:pStyle w:val="ListParagraph"/>
        <w:numPr>
          <w:ilvl w:val="0"/>
          <w:numId w:val="5"/>
        </w:numPr>
        <w:rPr>
          <w:rFonts w:ascii="Arial" w:hAnsi="Arial" w:cs="Arial"/>
        </w:rPr>
      </w:pPr>
      <w:r w:rsidRPr="003D2A59">
        <w:rPr>
          <w:rFonts w:ascii="Arial" w:hAnsi="Arial" w:cs="Arial"/>
        </w:rPr>
        <w:t xml:space="preserve">AS </w:t>
      </w:r>
      <w:r>
        <w:rPr>
          <w:rFonts w:ascii="Arial" w:hAnsi="Arial" w:cs="Arial"/>
        </w:rPr>
        <w:t xml:space="preserve">confirmed the meeting </w:t>
      </w:r>
      <w:r w:rsidR="00B97F6D">
        <w:rPr>
          <w:rFonts w:ascii="Arial" w:hAnsi="Arial" w:cs="Arial"/>
        </w:rPr>
        <w:t xml:space="preserve">on </w:t>
      </w:r>
      <w:r>
        <w:rPr>
          <w:rFonts w:ascii="Arial" w:hAnsi="Arial" w:cs="Arial"/>
        </w:rPr>
        <w:t xml:space="preserve">hold for </w:t>
      </w:r>
      <w:r w:rsidRPr="003D2A59">
        <w:rPr>
          <w:rFonts w:ascii="Arial" w:hAnsi="Arial" w:cs="Arial"/>
        </w:rPr>
        <w:t>10</w:t>
      </w:r>
      <w:r w:rsidR="00B97F6D" w:rsidRPr="00B97F6D">
        <w:rPr>
          <w:rFonts w:ascii="Arial" w:hAnsi="Arial" w:cs="Arial"/>
          <w:vertAlign w:val="superscript"/>
        </w:rPr>
        <w:t>th</w:t>
      </w:r>
      <w:r w:rsidR="00B97F6D">
        <w:rPr>
          <w:rFonts w:ascii="Arial" w:hAnsi="Arial" w:cs="Arial"/>
        </w:rPr>
        <w:t xml:space="preserve"> </w:t>
      </w:r>
      <w:r w:rsidRPr="003D2A59">
        <w:rPr>
          <w:rFonts w:ascii="Arial" w:hAnsi="Arial" w:cs="Arial"/>
        </w:rPr>
        <w:t>September</w:t>
      </w:r>
      <w:r>
        <w:rPr>
          <w:rFonts w:ascii="Arial" w:hAnsi="Arial" w:cs="Arial"/>
        </w:rPr>
        <w:t xml:space="preserve"> was cancelled and that the following meeting dates will stay in place: </w:t>
      </w:r>
    </w:p>
    <w:p w14:paraId="21C4379E" w14:textId="037C6407" w:rsidR="0033409B" w:rsidRDefault="0033409B" w:rsidP="0033409B">
      <w:pPr>
        <w:pStyle w:val="ListParagraph"/>
        <w:numPr>
          <w:ilvl w:val="0"/>
          <w:numId w:val="47"/>
        </w:numPr>
        <w:rPr>
          <w:rFonts w:ascii="Arial" w:hAnsi="Arial" w:cs="Arial"/>
        </w:rPr>
      </w:pPr>
      <w:r>
        <w:rPr>
          <w:rFonts w:ascii="Arial" w:hAnsi="Arial" w:cs="Arial"/>
        </w:rPr>
        <w:t>8</w:t>
      </w:r>
      <w:r w:rsidR="00B97F6D" w:rsidRPr="00B97F6D">
        <w:rPr>
          <w:rFonts w:ascii="Arial" w:hAnsi="Arial" w:cs="Arial"/>
          <w:vertAlign w:val="superscript"/>
        </w:rPr>
        <w:t>th</w:t>
      </w:r>
      <w:r w:rsidR="00B97F6D">
        <w:rPr>
          <w:rFonts w:ascii="Arial" w:hAnsi="Arial" w:cs="Arial"/>
        </w:rPr>
        <w:t xml:space="preserve"> </w:t>
      </w:r>
      <w:r>
        <w:rPr>
          <w:rFonts w:ascii="Arial" w:hAnsi="Arial" w:cs="Arial"/>
        </w:rPr>
        <w:t>October</w:t>
      </w:r>
    </w:p>
    <w:p w14:paraId="7F967ECA" w14:textId="1F4DC957" w:rsidR="0033409B" w:rsidRDefault="0033409B" w:rsidP="0033409B">
      <w:pPr>
        <w:pStyle w:val="ListParagraph"/>
        <w:numPr>
          <w:ilvl w:val="0"/>
          <w:numId w:val="47"/>
        </w:numPr>
        <w:rPr>
          <w:rFonts w:ascii="Arial" w:hAnsi="Arial" w:cs="Arial"/>
        </w:rPr>
      </w:pPr>
      <w:r>
        <w:rPr>
          <w:rFonts w:ascii="Arial" w:hAnsi="Arial" w:cs="Arial"/>
        </w:rPr>
        <w:t>12</w:t>
      </w:r>
      <w:r w:rsidR="00B97F6D" w:rsidRPr="00B97F6D">
        <w:rPr>
          <w:rFonts w:ascii="Arial" w:hAnsi="Arial" w:cs="Arial"/>
          <w:vertAlign w:val="superscript"/>
        </w:rPr>
        <w:t>th</w:t>
      </w:r>
      <w:r w:rsidR="00B97F6D">
        <w:rPr>
          <w:rFonts w:ascii="Arial" w:hAnsi="Arial" w:cs="Arial"/>
        </w:rPr>
        <w:t xml:space="preserve"> </w:t>
      </w:r>
      <w:r>
        <w:rPr>
          <w:rFonts w:ascii="Arial" w:hAnsi="Arial" w:cs="Arial"/>
        </w:rPr>
        <w:t>November</w:t>
      </w:r>
    </w:p>
    <w:p w14:paraId="4B8AF5C8" w14:textId="0BC12121" w:rsidR="0033409B" w:rsidRPr="00806914" w:rsidRDefault="0033409B" w:rsidP="0033409B">
      <w:pPr>
        <w:pStyle w:val="ListParagraph"/>
        <w:numPr>
          <w:ilvl w:val="0"/>
          <w:numId w:val="47"/>
        </w:numPr>
        <w:rPr>
          <w:rFonts w:ascii="Arial" w:hAnsi="Arial" w:cs="Arial"/>
        </w:rPr>
      </w:pPr>
      <w:r w:rsidRPr="00806914">
        <w:rPr>
          <w:rFonts w:ascii="Arial" w:hAnsi="Arial" w:cs="Arial"/>
        </w:rPr>
        <w:t>10</w:t>
      </w:r>
      <w:r w:rsidR="00B97F6D" w:rsidRPr="00B97F6D">
        <w:rPr>
          <w:rFonts w:ascii="Arial" w:hAnsi="Arial" w:cs="Arial"/>
          <w:vertAlign w:val="superscript"/>
        </w:rPr>
        <w:t>th</w:t>
      </w:r>
      <w:r w:rsidR="00B97F6D">
        <w:rPr>
          <w:rFonts w:ascii="Arial" w:hAnsi="Arial" w:cs="Arial"/>
        </w:rPr>
        <w:t xml:space="preserve"> </w:t>
      </w:r>
      <w:r w:rsidRPr="00806914">
        <w:rPr>
          <w:rFonts w:ascii="Arial" w:hAnsi="Arial" w:cs="Arial"/>
        </w:rPr>
        <w:t xml:space="preserve">December. </w:t>
      </w:r>
    </w:p>
    <w:p w14:paraId="2D03D0CD" w14:textId="615E0A80" w:rsidR="0033409B" w:rsidRPr="003D2A59" w:rsidRDefault="0033409B" w:rsidP="0033409B">
      <w:pPr>
        <w:ind w:left="360"/>
        <w:rPr>
          <w:rFonts w:ascii="Arial" w:hAnsi="Arial" w:cs="Arial"/>
          <w:b/>
        </w:rPr>
      </w:pPr>
      <w:r w:rsidRPr="003D2A59">
        <w:rPr>
          <w:rFonts w:ascii="Arial" w:hAnsi="Arial" w:cs="Arial"/>
          <w:b/>
        </w:rPr>
        <w:t>ACTION</w:t>
      </w:r>
      <w:r w:rsidR="009D3352">
        <w:rPr>
          <w:rFonts w:ascii="Arial" w:hAnsi="Arial" w:cs="Arial"/>
          <w:b/>
        </w:rPr>
        <w:t xml:space="preserve"> 18</w:t>
      </w:r>
      <w:r>
        <w:rPr>
          <w:rFonts w:ascii="Arial" w:hAnsi="Arial" w:cs="Arial"/>
        </w:rPr>
        <w:t xml:space="preserve">: LM to confirm attendance for the next meeting on </w:t>
      </w:r>
      <w:r w:rsidRPr="003D2A59">
        <w:rPr>
          <w:rFonts w:ascii="Arial" w:hAnsi="Arial" w:cs="Arial"/>
        </w:rPr>
        <w:t>8</w:t>
      </w:r>
      <w:r w:rsidR="00B97F6D" w:rsidRPr="00B97F6D">
        <w:rPr>
          <w:rFonts w:ascii="Arial" w:hAnsi="Arial" w:cs="Arial"/>
          <w:vertAlign w:val="superscript"/>
        </w:rPr>
        <w:t>th</w:t>
      </w:r>
      <w:r w:rsidR="00B97F6D">
        <w:rPr>
          <w:rFonts w:ascii="Arial" w:hAnsi="Arial" w:cs="Arial"/>
        </w:rPr>
        <w:t xml:space="preserve"> </w:t>
      </w:r>
      <w:r w:rsidRPr="003D2A59">
        <w:rPr>
          <w:rFonts w:ascii="Arial" w:hAnsi="Arial" w:cs="Arial"/>
        </w:rPr>
        <w:t>ctober</w:t>
      </w:r>
      <w:r>
        <w:rPr>
          <w:rFonts w:ascii="Arial" w:hAnsi="Arial" w:cs="Arial"/>
        </w:rPr>
        <w:t xml:space="preserve"> and reschedule if numbers are low. </w:t>
      </w:r>
    </w:p>
    <w:p w14:paraId="17CEC657" w14:textId="77777777" w:rsidR="0033409B" w:rsidRPr="0033409B" w:rsidRDefault="0033409B" w:rsidP="0033409B">
      <w:pPr>
        <w:pStyle w:val="ListParagraph"/>
        <w:ind w:left="360"/>
        <w:rPr>
          <w:rFonts w:ascii="Arial" w:hAnsi="Arial" w:cs="Arial"/>
        </w:rPr>
      </w:pPr>
    </w:p>
    <w:p w14:paraId="6F286EE8" w14:textId="345DECA0" w:rsidR="001C46A6" w:rsidRPr="00C96789" w:rsidRDefault="001C46A6" w:rsidP="003D2A59">
      <w:pPr>
        <w:rPr>
          <w:rFonts w:ascii="Arial" w:hAnsi="Arial" w:cs="Arial"/>
        </w:rPr>
      </w:pPr>
    </w:p>
    <w:sectPr w:rsidR="001C46A6" w:rsidRPr="00C967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BA93E" w14:textId="77777777" w:rsidR="009F5322" w:rsidRDefault="009F5322" w:rsidP="008452DE">
      <w:pPr>
        <w:spacing w:after="0" w:line="240" w:lineRule="auto"/>
      </w:pPr>
      <w:r>
        <w:separator/>
      </w:r>
    </w:p>
  </w:endnote>
  <w:endnote w:type="continuationSeparator" w:id="0">
    <w:p w14:paraId="44697725" w14:textId="77777777" w:rsidR="009F5322" w:rsidRDefault="009F5322" w:rsidP="0084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461123"/>
      <w:docPartObj>
        <w:docPartGallery w:val="Page Numbers (Bottom of Page)"/>
        <w:docPartUnique/>
      </w:docPartObj>
    </w:sdtPr>
    <w:sdtEndPr>
      <w:rPr>
        <w:noProof/>
      </w:rPr>
    </w:sdtEndPr>
    <w:sdtContent>
      <w:p w14:paraId="66BDEE7E" w14:textId="257ED4F4" w:rsidR="00194243" w:rsidRDefault="00194243">
        <w:pPr>
          <w:pStyle w:val="Footer"/>
          <w:jc w:val="right"/>
        </w:pPr>
        <w:r>
          <w:fldChar w:fldCharType="begin"/>
        </w:r>
        <w:r>
          <w:instrText xml:space="preserve"> PAGE   \* MERGEFORMAT </w:instrText>
        </w:r>
        <w:r>
          <w:fldChar w:fldCharType="separate"/>
        </w:r>
        <w:r w:rsidR="00EF53FE">
          <w:rPr>
            <w:noProof/>
          </w:rPr>
          <w:t>7</w:t>
        </w:r>
        <w:r>
          <w:rPr>
            <w:noProof/>
          </w:rPr>
          <w:fldChar w:fldCharType="end"/>
        </w:r>
      </w:p>
    </w:sdtContent>
  </w:sdt>
  <w:p w14:paraId="1FE228D0" w14:textId="77777777" w:rsidR="00194243" w:rsidRDefault="0019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A160" w14:textId="77777777" w:rsidR="009F5322" w:rsidRDefault="009F5322" w:rsidP="008452DE">
      <w:pPr>
        <w:spacing w:after="0" w:line="240" w:lineRule="auto"/>
      </w:pPr>
      <w:r>
        <w:separator/>
      </w:r>
    </w:p>
  </w:footnote>
  <w:footnote w:type="continuationSeparator" w:id="0">
    <w:p w14:paraId="7D49A1A6" w14:textId="77777777" w:rsidR="009F5322" w:rsidRDefault="009F5322" w:rsidP="0084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61FF" w14:textId="77777777" w:rsidR="00194243" w:rsidRDefault="00194243">
    <w:pPr>
      <w:pStyle w:val="Header"/>
    </w:pPr>
    <w:r>
      <w:rPr>
        <w:noProof/>
        <w:lang w:eastAsia="en-GB"/>
      </w:rPr>
      <w:drawing>
        <wp:anchor distT="0" distB="0" distL="114300" distR="114300" simplePos="0" relativeHeight="251658240" behindDoc="0" locked="0" layoutInCell="1" allowOverlap="1" wp14:anchorId="3C626205" wp14:editId="3C626206">
          <wp:simplePos x="0" y="0"/>
          <wp:positionH relativeFrom="column">
            <wp:posOffset>1336703</wp:posOffset>
          </wp:positionH>
          <wp:positionV relativeFrom="paragraph">
            <wp:posOffset>-298956</wp:posOffset>
          </wp:positionV>
          <wp:extent cx="3179929" cy="1023453"/>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fund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9929" cy="1023453"/>
                  </a:xfrm>
                  <a:prstGeom prst="rect">
                    <a:avLst/>
                  </a:prstGeom>
                </pic:spPr>
              </pic:pic>
            </a:graphicData>
          </a:graphic>
          <wp14:sizeRelH relativeFrom="page">
            <wp14:pctWidth>0</wp14:pctWidth>
          </wp14:sizeRelH>
          <wp14:sizeRelV relativeFrom="page">
            <wp14:pctHeight>0</wp14:pctHeight>
          </wp14:sizeRelV>
        </wp:anchor>
      </w:drawing>
    </w:r>
  </w:p>
  <w:p w14:paraId="3C626200" w14:textId="77777777" w:rsidR="00194243" w:rsidRDefault="00194243">
    <w:pPr>
      <w:pStyle w:val="Header"/>
    </w:pPr>
  </w:p>
  <w:p w14:paraId="3C626201" w14:textId="77777777" w:rsidR="00194243" w:rsidRDefault="00194243">
    <w:pPr>
      <w:pStyle w:val="Header"/>
    </w:pPr>
  </w:p>
  <w:p w14:paraId="3C626202" w14:textId="77777777" w:rsidR="00194243" w:rsidRDefault="00194243">
    <w:pPr>
      <w:pStyle w:val="Header"/>
    </w:pPr>
  </w:p>
  <w:p w14:paraId="3C626203" w14:textId="77777777" w:rsidR="00194243" w:rsidRDefault="00194243">
    <w:pPr>
      <w:pStyle w:val="Header"/>
    </w:pPr>
  </w:p>
  <w:p w14:paraId="3C626204" w14:textId="77777777" w:rsidR="00194243" w:rsidRDefault="0019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B44"/>
    <w:multiLevelType w:val="hybridMultilevel"/>
    <w:tmpl w:val="E624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67F2F"/>
    <w:multiLevelType w:val="hybridMultilevel"/>
    <w:tmpl w:val="592AF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7BAA"/>
    <w:multiLevelType w:val="hybridMultilevel"/>
    <w:tmpl w:val="13C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95A63"/>
    <w:multiLevelType w:val="hybridMultilevel"/>
    <w:tmpl w:val="8286C984"/>
    <w:lvl w:ilvl="0" w:tplc="A6906B08">
      <w:start w:val="1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11E5F"/>
    <w:multiLevelType w:val="hybridMultilevel"/>
    <w:tmpl w:val="AF00434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0169D"/>
    <w:multiLevelType w:val="hybridMultilevel"/>
    <w:tmpl w:val="9A227B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A65AB2"/>
    <w:multiLevelType w:val="hybridMultilevel"/>
    <w:tmpl w:val="6122B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86641"/>
    <w:multiLevelType w:val="hybridMultilevel"/>
    <w:tmpl w:val="1382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90487"/>
    <w:multiLevelType w:val="hybridMultilevel"/>
    <w:tmpl w:val="C05E8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AC3980"/>
    <w:multiLevelType w:val="hybridMultilevel"/>
    <w:tmpl w:val="4CBC2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E6122"/>
    <w:multiLevelType w:val="hybridMultilevel"/>
    <w:tmpl w:val="24ECB566"/>
    <w:lvl w:ilvl="0" w:tplc="5C1883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41B0390"/>
    <w:multiLevelType w:val="hybridMultilevel"/>
    <w:tmpl w:val="AEFC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978A7"/>
    <w:multiLevelType w:val="hybridMultilevel"/>
    <w:tmpl w:val="FB0A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810BF"/>
    <w:multiLevelType w:val="hybridMultilevel"/>
    <w:tmpl w:val="EB2812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93516"/>
    <w:multiLevelType w:val="hybridMultilevel"/>
    <w:tmpl w:val="70E2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F2B9A"/>
    <w:multiLevelType w:val="hybridMultilevel"/>
    <w:tmpl w:val="E056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F7CA2"/>
    <w:multiLevelType w:val="hybridMultilevel"/>
    <w:tmpl w:val="DBFA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C20BD"/>
    <w:multiLevelType w:val="hybridMultilevel"/>
    <w:tmpl w:val="5212E4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F666F8"/>
    <w:multiLevelType w:val="hybridMultilevel"/>
    <w:tmpl w:val="E8F2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2B0D42DF"/>
    <w:multiLevelType w:val="hybridMultilevel"/>
    <w:tmpl w:val="3C22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47270"/>
    <w:multiLevelType w:val="hybridMultilevel"/>
    <w:tmpl w:val="E780C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83F08"/>
    <w:multiLevelType w:val="hybridMultilevel"/>
    <w:tmpl w:val="B1A81B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27FD7"/>
    <w:multiLevelType w:val="hybridMultilevel"/>
    <w:tmpl w:val="3DFECB1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1078A6"/>
    <w:multiLevelType w:val="hybridMultilevel"/>
    <w:tmpl w:val="DE22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B61CDB"/>
    <w:multiLevelType w:val="hybridMultilevel"/>
    <w:tmpl w:val="C73E2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E00E48"/>
    <w:multiLevelType w:val="multilevel"/>
    <w:tmpl w:val="301AD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365E87"/>
    <w:multiLevelType w:val="hybridMultilevel"/>
    <w:tmpl w:val="88023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91FC9"/>
    <w:multiLevelType w:val="hybridMultilevel"/>
    <w:tmpl w:val="49F6D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CC5677"/>
    <w:multiLevelType w:val="hybridMultilevel"/>
    <w:tmpl w:val="AAAA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6465F"/>
    <w:multiLevelType w:val="hybridMultilevel"/>
    <w:tmpl w:val="2A9276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A30069"/>
    <w:multiLevelType w:val="hybridMultilevel"/>
    <w:tmpl w:val="AF4E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163AA"/>
    <w:multiLevelType w:val="hybridMultilevel"/>
    <w:tmpl w:val="5FA6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20458F"/>
    <w:multiLevelType w:val="hybridMultilevel"/>
    <w:tmpl w:val="9B989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9F74C5"/>
    <w:multiLevelType w:val="hybridMultilevel"/>
    <w:tmpl w:val="E044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E794F"/>
    <w:multiLevelType w:val="hybridMultilevel"/>
    <w:tmpl w:val="01544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DB3615"/>
    <w:multiLevelType w:val="hybridMultilevel"/>
    <w:tmpl w:val="F3CEC5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5A7BF8"/>
    <w:multiLevelType w:val="hybridMultilevel"/>
    <w:tmpl w:val="98B4C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4237B5"/>
    <w:multiLevelType w:val="hybridMultilevel"/>
    <w:tmpl w:val="D05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82900"/>
    <w:multiLevelType w:val="hybridMultilevel"/>
    <w:tmpl w:val="5F68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E529C"/>
    <w:multiLevelType w:val="hybridMultilevel"/>
    <w:tmpl w:val="A60E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65D9C"/>
    <w:multiLevelType w:val="hybridMultilevel"/>
    <w:tmpl w:val="E356E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43C1A16"/>
    <w:multiLevelType w:val="hybridMultilevel"/>
    <w:tmpl w:val="052C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6860BB"/>
    <w:multiLevelType w:val="hybridMultilevel"/>
    <w:tmpl w:val="4EE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7647B1"/>
    <w:multiLevelType w:val="hybridMultilevel"/>
    <w:tmpl w:val="3050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6E5CAC"/>
    <w:multiLevelType w:val="hybridMultilevel"/>
    <w:tmpl w:val="016A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BB21C9"/>
    <w:multiLevelType w:val="hybridMultilevel"/>
    <w:tmpl w:val="A8928856"/>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6F02D71"/>
    <w:multiLevelType w:val="hybridMultilevel"/>
    <w:tmpl w:val="22C0A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834C5B"/>
    <w:multiLevelType w:val="hybridMultilevel"/>
    <w:tmpl w:val="00F643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9"/>
  </w:num>
  <w:num w:numId="4">
    <w:abstractNumId w:val="18"/>
  </w:num>
  <w:num w:numId="5">
    <w:abstractNumId w:val="16"/>
  </w:num>
  <w:num w:numId="6">
    <w:abstractNumId w:val="8"/>
  </w:num>
  <w:num w:numId="7">
    <w:abstractNumId w:val="20"/>
  </w:num>
  <w:num w:numId="8">
    <w:abstractNumId w:val="44"/>
  </w:num>
  <w:num w:numId="9">
    <w:abstractNumId w:val="10"/>
  </w:num>
  <w:num w:numId="10">
    <w:abstractNumId w:val="1"/>
  </w:num>
  <w:num w:numId="11">
    <w:abstractNumId w:val="24"/>
  </w:num>
  <w:num w:numId="12">
    <w:abstractNumId w:val="42"/>
  </w:num>
  <w:num w:numId="13">
    <w:abstractNumId w:val="38"/>
  </w:num>
  <w:num w:numId="14">
    <w:abstractNumId w:val="3"/>
  </w:num>
  <w:num w:numId="15">
    <w:abstractNumId w:val="22"/>
  </w:num>
  <w:num w:numId="16">
    <w:abstractNumId w:val="28"/>
  </w:num>
  <w:num w:numId="17">
    <w:abstractNumId w:val="36"/>
  </w:num>
  <w:num w:numId="18">
    <w:abstractNumId w:val="32"/>
  </w:num>
  <w:num w:numId="19">
    <w:abstractNumId w:val="31"/>
  </w:num>
  <w:num w:numId="20">
    <w:abstractNumId w:val="23"/>
  </w:num>
  <w:num w:numId="21">
    <w:abstractNumId w:val="30"/>
  </w:num>
  <w:num w:numId="22">
    <w:abstractNumId w:val="15"/>
  </w:num>
  <w:num w:numId="23">
    <w:abstractNumId w:val="39"/>
  </w:num>
  <w:num w:numId="24">
    <w:abstractNumId w:val="26"/>
  </w:num>
  <w:num w:numId="25">
    <w:abstractNumId w:val="13"/>
  </w:num>
  <w:num w:numId="26">
    <w:abstractNumId w:val="11"/>
  </w:num>
  <w:num w:numId="27">
    <w:abstractNumId w:val="2"/>
  </w:num>
  <w:num w:numId="28">
    <w:abstractNumId w:val="27"/>
  </w:num>
  <w:num w:numId="29">
    <w:abstractNumId w:val="46"/>
  </w:num>
  <w:num w:numId="30">
    <w:abstractNumId w:val="41"/>
  </w:num>
  <w:num w:numId="31">
    <w:abstractNumId w:val="34"/>
  </w:num>
  <w:num w:numId="32">
    <w:abstractNumId w:val="6"/>
  </w:num>
  <w:num w:numId="33">
    <w:abstractNumId w:val="45"/>
  </w:num>
  <w:num w:numId="34">
    <w:abstractNumId w:val="7"/>
  </w:num>
  <w:num w:numId="35">
    <w:abstractNumId w:val="37"/>
  </w:num>
  <w:num w:numId="36">
    <w:abstractNumId w:val="43"/>
  </w:num>
  <w:num w:numId="37">
    <w:abstractNumId w:val="33"/>
  </w:num>
  <w:num w:numId="38">
    <w:abstractNumId w:val="12"/>
  </w:num>
  <w:num w:numId="39">
    <w:abstractNumId w:val="25"/>
  </w:num>
  <w:num w:numId="40">
    <w:abstractNumId w:val="0"/>
  </w:num>
  <w:num w:numId="41">
    <w:abstractNumId w:val="40"/>
  </w:num>
  <w:num w:numId="42">
    <w:abstractNumId w:val="25"/>
  </w:num>
  <w:num w:numId="43">
    <w:abstractNumId w:val="4"/>
  </w:num>
  <w:num w:numId="44">
    <w:abstractNumId w:val="35"/>
  </w:num>
  <w:num w:numId="45">
    <w:abstractNumId w:val="17"/>
  </w:num>
  <w:num w:numId="46">
    <w:abstractNumId w:val="47"/>
  </w:num>
  <w:num w:numId="47">
    <w:abstractNumId w:val="5"/>
  </w:num>
  <w:num w:numId="48">
    <w:abstractNumId w:val="21"/>
  </w:num>
  <w:num w:numId="4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21"/>
    <w:rsid w:val="0000191D"/>
    <w:rsid w:val="0000227F"/>
    <w:rsid w:val="00005241"/>
    <w:rsid w:val="00005442"/>
    <w:rsid w:val="00007213"/>
    <w:rsid w:val="000143EE"/>
    <w:rsid w:val="0001502F"/>
    <w:rsid w:val="00015CC7"/>
    <w:rsid w:val="00017B21"/>
    <w:rsid w:val="00020D58"/>
    <w:rsid w:val="0002354E"/>
    <w:rsid w:val="000250D5"/>
    <w:rsid w:val="000251EC"/>
    <w:rsid w:val="0002545B"/>
    <w:rsid w:val="00026601"/>
    <w:rsid w:val="000276FC"/>
    <w:rsid w:val="00027F8D"/>
    <w:rsid w:val="00030DB5"/>
    <w:rsid w:val="00031AD9"/>
    <w:rsid w:val="00033C88"/>
    <w:rsid w:val="00033D26"/>
    <w:rsid w:val="00037A7E"/>
    <w:rsid w:val="000421C6"/>
    <w:rsid w:val="000429FD"/>
    <w:rsid w:val="00043849"/>
    <w:rsid w:val="00053E63"/>
    <w:rsid w:val="00061E0B"/>
    <w:rsid w:val="000645C6"/>
    <w:rsid w:val="00067520"/>
    <w:rsid w:val="000715A8"/>
    <w:rsid w:val="00072BDB"/>
    <w:rsid w:val="000734F9"/>
    <w:rsid w:val="0007355E"/>
    <w:rsid w:val="0007495A"/>
    <w:rsid w:val="00076A7D"/>
    <w:rsid w:val="00081FA5"/>
    <w:rsid w:val="0008602A"/>
    <w:rsid w:val="0008743C"/>
    <w:rsid w:val="0009206A"/>
    <w:rsid w:val="00097348"/>
    <w:rsid w:val="000976DF"/>
    <w:rsid w:val="000A0793"/>
    <w:rsid w:val="000A0BE8"/>
    <w:rsid w:val="000A16B8"/>
    <w:rsid w:val="000A21FF"/>
    <w:rsid w:val="000A26C2"/>
    <w:rsid w:val="000A38BB"/>
    <w:rsid w:val="000A42D7"/>
    <w:rsid w:val="000A5833"/>
    <w:rsid w:val="000A7486"/>
    <w:rsid w:val="000B027C"/>
    <w:rsid w:val="000B13DD"/>
    <w:rsid w:val="000B1CBD"/>
    <w:rsid w:val="000B2865"/>
    <w:rsid w:val="000B2D74"/>
    <w:rsid w:val="000B346F"/>
    <w:rsid w:val="000B4201"/>
    <w:rsid w:val="000B5802"/>
    <w:rsid w:val="000B5C70"/>
    <w:rsid w:val="000B7A34"/>
    <w:rsid w:val="000C169A"/>
    <w:rsid w:val="000C234B"/>
    <w:rsid w:val="000C38B8"/>
    <w:rsid w:val="000C71F4"/>
    <w:rsid w:val="000D1A54"/>
    <w:rsid w:val="000D27DE"/>
    <w:rsid w:val="000D43D8"/>
    <w:rsid w:val="000D643C"/>
    <w:rsid w:val="000D741F"/>
    <w:rsid w:val="000E24C8"/>
    <w:rsid w:val="000E267A"/>
    <w:rsid w:val="000E2A40"/>
    <w:rsid w:val="000E5A06"/>
    <w:rsid w:val="000E68B1"/>
    <w:rsid w:val="000E7D86"/>
    <w:rsid w:val="000F4339"/>
    <w:rsid w:val="000F4E19"/>
    <w:rsid w:val="000F7252"/>
    <w:rsid w:val="000F7CAC"/>
    <w:rsid w:val="000F7EED"/>
    <w:rsid w:val="001018CD"/>
    <w:rsid w:val="00102957"/>
    <w:rsid w:val="00105978"/>
    <w:rsid w:val="001068FC"/>
    <w:rsid w:val="00107821"/>
    <w:rsid w:val="001110AD"/>
    <w:rsid w:val="00112314"/>
    <w:rsid w:val="001124D0"/>
    <w:rsid w:val="00112925"/>
    <w:rsid w:val="0011678F"/>
    <w:rsid w:val="00121C35"/>
    <w:rsid w:val="00122472"/>
    <w:rsid w:val="00126573"/>
    <w:rsid w:val="00126E6C"/>
    <w:rsid w:val="00130103"/>
    <w:rsid w:val="00131B6F"/>
    <w:rsid w:val="00134878"/>
    <w:rsid w:val="001366F1"/>
    <w:rsid w:val="00141AF5"/>
    <w:rsid w:val="00141D89"/>
    <w:rsid w:val="00143298"/>
    <w:rsid w:val="00145CA7"/>
    <w:rsid w:val="0015082C"/>
    <w:rsid w:val="00152056"/>
    <w:rsid w:val="00154271"/>
    <w:rsid w:val="0015699E"/>
    <w:rsid w:val="0016371D"/>
    <w:rsid w:val="00166540"/>
    <w:rsid w:val="00167681"/>
    <w:rsid w:val="00167988"/>
    <w:rsid w:val="00167991"/>
    <w:rsid w:val="00171170"/>
    <w:rsid w:val="00172C8D"/>
    <w:rsid w:val="001776CE"/>
    <w:rsid w:val="00180C19"/>
    <w:rsid w:val="0018298F"/>
    <w:rsid w:val="001868FC"/>
    <w:rsid w:val="001877B9"/>
    <w:rsid w:val="00187E43"/>
    <w:rsid w:val="0019031F"/>
    <w:rsid w:val="001928A5"/>
    <w:rsid w:val="00193220"/>
    <w:rsid w:val="001935AF"/>
    <w:rsid w:val="00194243"/>
    <w:rsid w:val="001A0D4B"/>
    <w:rsid w:val="001A3C24"/>
    <w:rsid w:val="001A5526"/>
    <w:rsid w:val="001A5879"/>
    <w:rsid w:val="001A6605"/>
    <w:rsid w:val="001A7BB5"/>
    <w:rsid w:val="001B3F94"/>
    <w:rsid w:val="001B5F34"/>
    <w:rsid w:val="001B7DEA"/>
    <w:rsid w:val="001C40DA"/>
    <w:rsid w:val="001C46A6"/>
    <w:rsid w:val="001D1F70"/>
    <w:rsid w:val="001D1FDF"/>
    <w:rsid w:val="001D24EB"/>
    <w:rsid w:val="001D2729"/>
    <w:rsid w:val="001D3A2A"/>
    <w:rsid w:val="001D3A2C"/>
    <w:rsid w:val="001D3ACD"/>
    <w:rsid w:val="001D3AFC"/>
    <w:rsid w:val="001D5376"/>
    <w:rsid w:val="001D568D"/>
    <w:rsid w:val="001D5E55"/>
    <w:rsid w:val="001D76E8"/>
    <w:rsid w:val="001E17D9"/>
    <w:rsid w:val="001E5525"/>
    <w:rsid w:val="001E55B3"/>
    <w:rsid w:val="001E720B"/>
    <w:rsid w:val="001F32B0"/>
    <w:rsid w:val="001F4D79"/>
    <w:rsid w:val="00200494"/>
    <w:rsid w:val="00200617"/>
    <w:rsid w:val="00200B26"/>
    <w:rsid w:val="00200E4B"/>
    <w:rsid w:val="00207E02"/>
    <w:rsid w:val="00210074"/>
    <w:rsid w:val="00210184"/>
    <w:rsid w:val="00211118"/>
    <w:rsid w:val="002114B7"/>
    <w:rsid w:val="00212192"/>
    <w:rsid w:val="002122CD"/>
    <w:rsid w:val="00214FD6"/>
    <w:rsid w:val="00220470"/>
    <w:rsid w:val="00221999"/>
    <w:rsid w:val="00222C78"/>
    <w:rsid w:val="0022478A"/>
    <w:rsid w:val="00232D96"/>
    <w:rsid w:val="002342DF"/>
    <w:rsid w:val="00234D64"/>
    <w:rsid w:val="0023589A"/>
    <w:rsid w:val="00241796"/>
    <w:rsid w:val="002441DC"/>
    <w:rsid w:val="00246CE0"/>
    <w:rsid w:val="0024770F"/>
    <w:rsid w:val="00250304"/>
    <w:rsid w:val="00250896"/>
    <w:rsid w:val="00252371"/>
    <w:rsid w:val="0025313D"/>
    <w:rsid w:val="002542CC"/>
    <w:rsid w:val="00260070"/>
    <w:rsid w:val="00270DF3"/>
    <w:rsid w:val="00274994"/>
    <w:rsid w:val="00276357"/>
    <w:rsid w:val="0027676B"/>
    <w:rsid w:val="002802ED"/>
    <w:rsid w:val="00281455"/>
    <w:rsid w:val="0028164C"/>
    <w:rsid w:val="00287B2D"/>
    <w:rsid w:val="00291701"/>
    <w:rsid w:val="002944A4"/>
    <w:rsid w:val="00295336"/>
    <w:rsid w:val="002956BC"/>
    <w:rsid w:val="002A0AF8"/>
    <w:rsid w:val="002A35DC"/>
    <w:rsid w:val="002A59D7"/>
    <w:rsid w:val="002A6D11"/>
    <w:rsid w:val="002A73D5"/>
    <w:rsid w:val="002A75EC"/>
    <w:rsid w:val="002B2019"/>
    <w:rsid w:val="002B31DF"/>
    <w:rsid w:val="002B68A2"/>
    <w:rsid w:val="002B7C4A"/>
    <w:rsid w:val="002C2D4D"/>
    <w:rsid w:val="002C3570"/>
    <w:rsid w:val="002C7B1C"/>
    <w:rsid w:val="002D13A1"/>
    <w:rsid w:val="002D15CD"/>
    <w:rsid w:val="002D1843"/>
    <w:rsid w:val="002D31CF"/>
    <w:rsid w:val="002D572F"/>
    <w:rsid w:val="002D5A7F"/>
    <w:rsid w:val="002E5540"/>
    <w:rsid w:val="002E5DA0"/>
    <w:rsid w:val="002E6830"/>
    <w:rsid w:val="002E7D62"/>
    <w:rsid w:val="002F1842"/>
    <w:rsid w:val="002F3704"/>
    <w:rsid w:val="002F4BF1"/>
    <w:rsid w:val="0030016B"/>
    <w:rsid w:val="00302F8E"/>
    <w:rsid w:val="003030C9"/>
    <w:rsid w:val="00305DA9"/>
    <w:rsid w:val="00311136"/>
    <w:rsid w:val="00312E79"/>
    <w:rsid w:val="003136D4"/>
    <w:rsid w:val="00313A59"/>
    <w:rsid w:val="00314C14"/>
    <w:rsid w:val="003150FB"/>
    <w:rsid w:val="00316CE9"/>
    <w:rsid w:val="00316EB1"/>
    <w:rsid w:val="003170E3"/>
    <w:rsid w:val="00321662"/>
    <w:rsid w:val="00321BC4"/>
    <w:rsid w:val="00322961"/>
    <w:rsid w:val="00330D72"/>
    <w:rsid w:val="003332C2"/>
    <w:rsid w:val="003339D0"/>
    <w:rsid w:val="0033409B"/>
    <w:rsid w:val="00334959"/>
    <w:rsid w:val="00334DA7"/>
    <w:rsid w:val="00335EC9"/>
    <w:rsid w:val="0034028D"/>
    <w:rsid w:val="00340C85"/>
    <w:rsid w:val="003413A0"/>
    <w:rsid w:val="00342092"/>
    <w:rsid w:val="00345D81"/>
    <w:rsid w:val="00347237"/>
    <w:rsid w:val="00347263"/>
    <w:rsid w:val="0035031D"/>
    <w:rsid w:val="003504BB"/>
    <w:rsid w:val="00357020"/>
    <w:rsid w:val="00361A5B"/>
    <w:rsid w:val="003651EB"/>
    <w:rsid w:val="00366D24"/>
    <w:rsid w:val="003710AF"/>
    <w:rsid w:val="003716D9"/>
    <w:rsid w:val="003722A6"/>
    <w:rsid w:val="0037284C"/>
    <w:rsid w:val="003769C0"/>
    <w:rsid w:val="003774B4"/>
    <w:rsid w:val="0038558E"/>
    <w:rsid w:val="00385A0F"/>
    <w:rsid w:val="003864C3"/>
    <w:rsid w:val="0038761A"/>
    <w:rsid w:val="00387EA0"/>
    <w:rsid w:val="0039001A"/>
    <w:rsid w:val="00390C8A"/>
    <w:rsid w:val="00392616"/>
    <w:rsid w:val="003929D8"/>
    <w:rsid w:val="00392B5B"/>
    <w:rsid w:val="00392BB7"/>
    <w:rsid w:val="003941AC"/>
    <w:rsid w:val="00394253"/>
    <w:rsid w:val="00396023"/>
    <w:rsid w:val="003A2690"/>
    <w:rsid w:val="003A2D7D"/>
    <w:rsid w:val="003A3EF8"/>
    <w:rsid w:val="003A4B05"/>
    <w:rsid w:val="003A5B4C"/>
    <w:rsid w:val="003A630F"/>
    <w:rsid w:val="003A728A"/>
    <w:rsid w:val="003B0779"/>
    <w:rsid w:val="003B4A59"/>
    <w:rsid w:val="003B4DF4"/>
    <w:rsid w:val="003B7C18"/>
    <w:rsid w:val="003C1154"/>
    <w:rsid w:val="003C21D2"/>
    <w:rsid w:val="003C3B16"/>
    <w:rsid w:val="003C75C9"/>
    <w:rsid w:val="003C7A19"/>
    <w:rsid w:val="003D2A59"/>
    <w:rsid w:val="003D3B16"/>
    <w:rsid w:val="003D4707"/>
    <w:rsid w:val="003D57F6"/>
    <w:rsid w:val="003D62DD"/>
    <w:rsid w:val="003D63A2"/>
    <w:rsid w:val="003D7C87"/>
    <w:rsid w:val="003E0204"/>
    <w:rsid w:val="003E268D"/>
    <w:rsid w:val="003E2BAD"/>
    <w:rsid w:val="003E6500"/>
    <w:rsid w:val="003E7BBD"/>
    <w:rsid w:val="003F28A7"/>
    <w:rsid w:val="003F4876"/>
    <w:rsid w:val="0040037F"/>
    <w:rsid w:val="004003CD"/>
    <w:rsid w:val="004026A6"/>
    <w:rsid w:val="00402B6D"/>
    <w:rsid w:val="00403BB5"/>
    <w:rsid w:val="004060BC"/>
    <w:rsid w:val="004074F1"/>
    <w:rsid w:val="00413566"/>
    <w:rsid w:val="004231D8"/>
    <w:rsid w:val="004239A2"/>
    <w:rsid w:val="00424A69"/>
    <w:rsid w:val="00427E94"/>
    <w:rsid w:val="00431396"/>
    <w:rsid w:val="00431E07"/>
    <w:rsid w:val="00433D16"/>
    <w:rsid w:val="00434B1F"/>
    <w:rsid w:val="0043799E"/>
    <w:rsid w:val="00441E6A"/>
    <w:rsid w:val="00442E39"/>
    <w:rsid w:val="00443492"/>
    <w:rsid w:val="00444BF0"/>
    <w:rsid w:val="00447BEA"/>
    <w:rsid w:val="00447F6F"/>
    <w:rsid w:val="004546CF"/>
    <w:rsid w:val="004550F6"/>
    <w:rsid w:val="00456C53"/>
    <w:rsid w:val="00460467"/>
    <w:rsid w:val="00461AF6"/>
    <w:rsid w:val="004632F6"/>
    <w:rsid w:val="00463984"/>
    <w:rsid w:val="00465E52"/>
    <w:rsid w:val="00471290"/>
    <w:rsid w:val="0047282A"/>
    <w:rsid w:val="00472B2F"/>
    <w:rsid w:val="0047344F"/>
    <w:rsid w:val="0047722B"/>
    <w:rsid w:val="004850DE"/>
    <w:rsid w:val="0048534F"/>
    <w:rsid w:val="00485E4D"/>
    <w:rsid w:val="00485EEE"/>
    <w:rsid w:val="0048666D"/>
    <w:rsid w:val="00486AE1"/>
    <w:rsid w:val="00490B78"/>
    <w:rsid w:val="00491B08"/>
    <w:rsid w:val="004939BF"/>
    <w:rsid w:val="0049446E"/>
    <w:rsid w:val="00497AF4"/>
    <w:rsid w:val="004A0944"/>
    <w:rsid w:val="004A0A2D"/>
    <w:rsid w:val="004A1AB0"/>
    <w:rsid w:val="004A22AB"/>
    <w:rsid w:val="004A2932"/>
    <w:rsid w:val="004A3E12"/>
    <w:rsid w:val="004A4B18"/>
    <w:rsid w:val="004A7204"/>
    <w:rsid w:val="004B523B"/>
    <w:rsid w:val="004B762B"/>
    <w:rsid w:val="004B7FE1"/>
    <w:rsid w:val="004C050D"/>
    <w:rsid w:val="004C27E2"/>
    <w:rsid w:val="004C4146"/>
    <w:rsid w:val="004C436F"/>
    <w:rsid w:val="004C52A2"/>
    <w:rsid w:val="004C632A"/>
    <w:rsid w:val="004D08F9"/>
    <w:rsid w:val="004D2CF8"/>
    <w:rsid w:val="004D4462"/>
    <w:rsid w:val="004D5CEA"/>
    <w:rsid w:val="004D5DEA"/>
    <w:rsid w:val="004D644F"/>
    <w:rsid w:val="004E1AA6"/>
    <w:rsid w:val="004E1B4D"/>
    <w:rsid w:val="004E2424"/>
    <w:rsid w:val="004E4EBA"/>
    <w:rsid w:val="004E76DB"/>
    <w:rsid w:val="004E77AC"/>
    <w:rsid w:val="004F0026"/>
    <w:rsid w:val="004F164C"/>
    <w:rsid w:val="004F268D"/>
    <w:rsid w:val="004F3DC5"/>
    <w:rsid w:val="004F4441"/>
    <w:rsid w:val="004F76AC"/>
    <w:rsid w:val="005007A4"/>
    <w:rsid w:val="005012CA"/>
    <w:rsid w:val="00502802"/>
    <w:rsid w:val="005037F0"/>
    <w:rsid w:val="0051357B"/>
    <w:rsid w:val="0051428C"/>
    <w:rsid w:val="00515B98"/>
    <w:rsid w:val="00520280"/>
    <w:rsid w:val="00520578"/>
    <w:rsid w:val="00520F08"/>
    <w:rsid w:val="005213E1"/>
    <w:rsid w:val="00521F5C"/>
    <w:rsid w:val="00522D0D"/>
    <w:rsid w:val="00524C4A"/>
    <w:rsid w:val="005304CD"/>
    <w:rsid w:val="005333A8"/>
    <w:rsid w:val="005358F5"/>
    <w:rsid w:val="00536220"/>
    <w:rsid w:val="0053634D"/>
    <w:rsid w:val="00536ED1"/>
    <w:rsid w:val="00537BF7"/>
    <w:rsid w:val="0054011F"/>
    <w:rsid w:val="00540D7E"/>
    <w:rsid w:val="005455EE"/>
    <w:rsid w:val="00550813"/>
    <w:rsid w:val="005522CA"/>
    <w:rsid w:val="00554317"/>
    <w:rsid w:val="0055491C"/>
    <w:rsid w:val="00555A24"/>
    <w:rsid w:val="00557F2F"/>
    <w:rsid w:val="00562EF5"/>
    <w:rsid w:val="005634B3"/>
    <w:rsid w:val="0056541C"/>
    <w:rsid w:val="00566287"/>
    <w:rsid w:val="00570223"/>
    <w:rsid w:val="0057471B"/>
    <w:rsid w:val="005800A6"/>
    <w:rsid w:val="00581885"/>
    <w:rsid w:val="005827C1"/>
    <w:rsid w:val="00585879"/>
    <w:rsid w:val="00586AC1"/>
    <w:rsid w:val="00587BCC"/>
    <w:rsid w:val="00591FBE"/>
    <w:rsid w:val="00592558"/>
    <w:rsid w:val="00594A27"/>
    <w:rsid w:val="00594FB3"/>
    <w:rsid w:val="005976CD"/>
    <w:rsid w:val="005A1E86"/>
    <w:rsid w:val="005A2960"/>
    <w:rsid w:val="005A32C5"/>
    <w:rsid w:val="005A4AF2"/>
    <w:rsid w:val="005A514B"/>
    <w:rsid w:val="005A72D9"/>
    <w:rsid w:val="005B0B1C"/>
    <w:rsid w:val="005B1029"/>
    <w:rsid w:val="005B2A0E"/>
    <w:rsid w:val="005B3594"/>
    <w:rsid w:val="005B43F6"/>
    <w:rsid w:val="005B4677"/>
    <w:rsid w:val="005B4B5E"/>
    <w:rsid w:val="005B5CF9"/>
    <w:rsid w:val="005C10C8"/>
    <w:rsid w:val="005C18D0"/>
    <w:rsid w:val="005C1F75"/>
    <w:rsid w:val="005C3680"/>
    <w:rsid w:val="005C7718"/>
    <w:rsid w:val="005C7D3B"/>
    <w:rsid w:val="005D11D0"/>
    <w:rsid w:val="005D2D5D"/>
    <w:rsid w:val="005D4728"/>
    <w:rsid w:val="005E007D"/>
    <w:rsid w:val="005E1DCA"/>
    <w:rsid w:val="005E3ABB"/>
    <w:rsid w:val="005E3BF9"/>
    <w:rsid w:val="005E410A"/>
    <w:rsid w:val="005E4DBC"/>
    <w:rsid w:val="005E598F"/>
    <w:rsid w:val="005E691F"/>
    <w:rsid w:val="005E6BEC"/>
    <w:rsid w:val="005E7555"/>
    <w:rsid w:val="005F2645"/>
    <w:rsid w:val="005F38E3"/>
    <w:rsid w:val="005F4710"/>
    <w:rsid w:val="005F52BB"/>
    <w:rsid w:val="005F5AC3"/>
    <w:rsid w:val="005F7A89"/>
    <w:rsid w:val="0060275C"/>
    <w:rsid w:val="0060340F"/>
    <w:rsid w:val="006044CB"/>
    <w:rsid w:val="00606407"/>
    <w:rsid w:val="00607FA9"/>
    <w:rsid w:val="0061266C"/>
    <w:rsid w:val="00615CD5"/>
    <w:rsid w:val="00616786"/>
    <w:rsid w:val="006177D4"/>
    <w:rsid w:val="0061781F"/>
    <w:rsid w:val="00620346"/>
    <w:rsid w:val="00620CA4"/>
    <w:rsid w:val="00621296"/>
    <w:rsid w:val="00622980"/>
    <w:rsid w:val="00622BE8"/>
    <w:rsid w:val="00622E72"/>
    <w:rsid w:val="0062495E"/>
    <w:rsid w:val="00624ECF"/>
    <w:rsid w:val="00627056"/>
    <w:rsid w:val="00630A59"/>
    <w:rsid w:val="00631E0D"/>
    <w:rsid w:val="00632E3D"/>
    <w:rsid w:val="00633FE3"/>
    <w:rsid w:val="006347EF"/>
    <w:rsid w:val="00634A8B"/>
    <w:rsid w:val="00637FA1"/>
    <w:rsid w:val="0064030E"/>
    <w:rsid w:val="00642679"/>
    <w:rsid w:val="00645CDD"/>
    <w:rsid w:val="00646B54"/>
    <w:rsid w:val="0064767E"/>
    <w:rsid w:val="006507DE"/>
    <w:rsid w:val="00653A7A"/>
    <w:rsid w:val="00656C1E"/>
    <w:rsid w:val="00657790"/>
    <w:rsid w:val="00660719"/>
    <w:rsid w:val="0066331A"/>
    <w:rsid w:val="006633EA"/>
    <w:rsid w:val="0066350B"/>
    <w:rsid w:val="00663B12"/>
    <w:rsid w:val="0066443D"/>
    <w:rsid w:val="00665E23"/>
    <w:rsid w:val="0066661F"/>
    <w:rsid w:val="00667EAD"/>
    <w:rsid w:val="00672CC7"/>
    <w:rsid w:val="00672CD5"/>
    <w:rsid w:val="00672F21"/>
    <w:rsid w:val="0067401F"/>
    <w:rsid w:val="00676290"/>
    <w:rsid w:val="00677519"/>
    <w:rsid w:val="00677CFB"/>
    <w:rsid w:val="00683DFA"/>
    <w:rsid w:val="006842AA"/>
    <w:rsid w:val="00684AB2"/>
    <w:rsid w:val="00686897"/>
    <w:rsid w:val="00690068"/>
    <w:rsid w:val="006902C9"/>
    <w:rsid w:val="00694841"/>
    <w:rsid w:val="00694925"/>
    <w:rsid w:val="006A0AFC"/>
    <w:rsid w:val="006A27E1"/>
    <w:rsid w:val="006A396B"/>
    <w:rsid w:val="006A3DBD"/>
    <w:rsid w:val="006A4AEA"/>
    <w:rsid w:val="006A5302"/>
    <w:rsid w:val="006A55BA"/>
    <w:rsid w:val="006A65D0"/>
    <w:rsid w:val="006A7110"/>
    <w:rsid w:val="006B0D83"/>
    <w:rsid w:val="006B3D3C"/>
    <w:rsid w:val="006B5925"/>
    <w:rsid w:val="006C0A8A"/>
    <w:rsid w:val="006C2078"/>
    <w:rsid w:val="006C4F11"/>
    <w:rsid w:val="006C79C5"/>
    <w:rsid w:val="006D0529"/>
    <w:rsid w:val="006D05A3"/>
    <w:rsid w:val="006D3A0F"/>
    <w:rsid w:val="006D433B"/>
    <w:rsid w:val="006D46F8"/>
    <w:rsid w:val="006D5500"/>
    <w:rsid w:val="006D7895"/>
    <w:rsid w:val="006E04D9"/>
    <w:rsid w:val="006E2503"/>
    <w:rsid w:val="006E36E1"/>
    <w:rsid w:val="006E3899"/>
    <w:rsid w:val="006E3D34"/>
    <w:rsid w:val="006E4108"/>
    <w:rsid w:val="006E4BAA"/>
    <w:rsid w:val="006E6655"/>
    <w:rsid w:val="006F2669"/>
    <w:rsid w:val="006F38B6"/>
    <w:rsid w:val="006F59F3"/>
    <w:rsid w:val="006F63CC"/>
    <w:rsid w:val="007011CF"/>
    <w:rsid w:val="00701464"/>
    <w:rsid w:val="00701D0D"/>
    <w:rsid w:val="00705F5E"/>
    <w:rsid w:val="007070C3"/>
    <w:rsid w:val="00707BF9"/>
    <w:rsid w:val="00714A78"/>
    <w:rsid w:val="007158A1"/>
    <w:rsid w:val="00715B3A"/>
    <w:rsid w:val="00715CD0"/>
    <w:rsid w:val="007164FE"/>
    <w:rsid w:val="00717E94"/>
    <w:rsid w:val="00723703"/>
    <w:rsid w:val="00724304"/>
    <w:rsid w:val="00724F50"/>
    <w:rsid w:val="00726BCC"/>
    <w:rsid w:val="00730372"/>
    <w:rsid w:val="0073127F"/>
    <w:rsid w:val="00731332"/>
    <w:rsid w:val="00732CF4"/>
    <w:rsid w:val="00734DF9"/>
    <w:rsid w:val="007377F4"/>
    <w:rsid w:val="00737FE6"/>
    <w:rsid w:val="00742918"/>
    <w:rsid w:val="00745AE9"/>
    <w:rsid w:val="007517DB"/>
    <w:rsid w:val="00757358"/>
    <w:rsid w:val="0076147C"/>
    <w:rsid w:val="00766303"/>
    <w:rsid w:val="007669CE"/>
    <w:rsid w:val="0077002A"/>
    <w:rsid w:val="00770234"/>
    <w:rsid w:val="0077426D"/>
    <w:rsid w:val="00784B7D"/>
    <w:rsid w:val="00787C2A"/>
    <w:rsid w:val="0079190E"/>
    <w:rsid w:val="00792785"/>
    <w:rsid w:val="00794F32"/>
    <w:rsid w:val="00795707"/>
    <w:rsid w:val="00795977"/>
    <w:rsid w:val="00796EE8"/>
    <w:rsid w:val="007A0ECA"/>
    <w:rsid w:val="007A2EAB"/>
    <w:rsid w:val="007A6F2E"/>
    <w:rsid w:val="007B056E"/>
    <w:rsid w:val="007B0D17"/>
    <w:rsid w:val="007C081E"/>
    <w:rsid w:val="007C37C9"/>
    <w:rsid w:val="007C7CF0"/>
    <w:rsid w:val="007E1095"/>
    <w:rsid w:val="007E1C47"/>
    <w:rsid w:val="007E2320"/>
    <w:rsid w:val="007E2A8F"/>
    <w:rsid w:val="007E36F0"/>
    <w:rsid w:val="007E4CD0"/>
    <w:rsid w:val="007E6A69"/>
    <w:rsid w:val="007E7C7F"/>
    <w:rsid w:val="007F096A"/>
    <w:rsid w:val="007F42AA"/>
    <w:rsid w:val="007F4DBE"/>
    <w:rsid w:val="007F4DEB"/>
    <w:rsid w:val="007F5E6F"/>
    <w:rsid w:val="007F7EBF"/>
    <w:rsid w:val="00801982"/>
    <w:rsid w:val="0080234C"/>
    <w:rsid w:val="00806914"/>
    <w:rsid w:val="00806B37"/>
    <w:rsid w:val="008071B5"/>
    <w:rsid w:val="008138C8"/>
    <w:rsid w:val="008155B7"/>
    <w:rsid w:val="00816687"/>
    <w:rsid w:val="00817CB4"/>
    <w:rsid w:val="00820129"/>
    <w:rsid w:val="008213B9"/>
    <w:rsid w:val="0083098E"/>
    <w:rsid w:val="00831944"/>
    <w:rsid w:val="00832480"/>
    <w:rsid w:val="00832ECE"/>
    <w:rsid w:val="00840116"/>
    <w:rsid w:val="0084089B"/>
    <w:rsid w:val="00841F27"/>
    <w:rsid w:val="00844248"/>
    <w:rsid w:val="008444A3"/>
    <w:rsid w:val="00844AB8"/>
    <w:rsid w:val="008452DE"/>
    <w:rsid w:val="008459A4"/>
    <w:rsid w:val="008462C9"/>
    <w:rsid w:val="008464E6"/>
    <w:rsid w:val="00847429"/>
    <w:rsid w:val="00847E12"/>
    <w:rsid w:val="00851165"/>
    <w:rsid w:val="00853C13"/>
    <w:rsid w:val="008549E7"/>
    <w:rsid w:val="00854B0E"/>
    <w:rsid w:val="00861466"/>
    <w:rsid w:val="008619F0"/>
    <w:rsid w:val="00862073"/>
    <w:rsid w:val="00862A9A"/>
    <w:rsid w:val="0086329A"/>
    <w:rsid w:val="00863499"/>
    <w:rsid w:val="00863C3D"/>
    <w:rsid w:val="008640CD"/>
    <w:rsid w:val="0086735F"/>
    <w:rsid w:val="008679F6"/>
    <w:rsid w:val="008724DB"/>
    <w:rsid w:val="00873B5F"/>
    <w:rsid w:val="008740D2"/>
    <w:rsid w:val="0088154F"/>
    <w:rsid w:val="00881BE4"/>
    <w:rsid w:val="0088511C"/>
    <w:rsid w:val="00885E7A"/>
    <w:rsid w:val="0089110B"/>
    <w:rsid w:val="008914B0"/>
    <w:rsid w:val="008A0587"/>
    <w:rsid w:val="008A18C0"/>
    <w:rsid w:val="008A2A38"/>
    <w:rsid w:val="008A2BD7"/>
    <w:rsid w:val="008A4641"/>
    <w:rsid w:val="008A6C19"/>
    <w:rsid w:val="008B19D4"/>
    <w:rsid w:val="008B492A"/>
    <w:rsid w:val="008B4A41"/>
    <w:rsid w:val="008B7492"/>
    <w:rsid w:val="008C11F0"/>
    <w:rsid w:val="008C76D4"/>
    <w:rsid w:val="008D061B"/>
    <w:rsid w:val="008D46B5"/>
    <w:rsid w:val="008D56C9"/>
    <w:rsid w:val="008E040C"/>
    <w:rsid w:val="008E1E2E"/>
    <w:rsid w:val="008E4B43"/>
    <w:rsid w:val="008E64DD"/>
    <w:rsid w:val="008E6F88"/>
    <w:rsid w:val="008E7587"/>
    <w:rsid w:val="008E7E61"/>
    <w:rsid w:val="008F0F68"/>
    <w:rsid w:val="008F354F"/>
    <w:rsid w:val="008F3731"/>
    <w:rsid w:val="008F693C"/>
    <w:rsid w:val="008F7BD6"/>
    <w:rsid w:val="009009C6"/>
    <w:rsid w:val="00902C02"/>
    <w:rsid w:val="0090404A"/>
    <w:rsid w:val="00904473"/>
    <w:rsid w:val="00906D17"/>
    <w:rsid w:val="0090755E"/>
    <w:rsid w:val="009106E7"/>
    <w:rsid w:val="009134A0"/>
    <w:rsid w:val="0091467E"/>
    <w:rsid w:val="00915746"/>
    <w:rsid w:val="0091652B"/>
    <w:rsid w:val="0091671F"/>
    <w:rsid w:val="009167C2"/>
    <w:rsid w:val="009236EA"/>
    <w:rsid w:val="009240DB"/>
    <w:rsid w:val="0092582E"/>
    <w:rsid w:val="00927935"/>
    <w:rsid w:val="0093280B"/>
    <w:rsid w:val="009330FC"/>
    <w:rsid w:val="0093550F"/>
    <w:rsid w:val="0094100A"/>
    <w:rsid w:val="00941FE9"/>
    <w:rsid w:val="009459AC"/>
    <w:rsid w:val="00947781"/>
    <w:rsid w:val="00950479"/>
    <w:rsid w:val="00950DF8"/>
    <w:rsid w:val="00951212"/>
    <w:rsid w:val="0095164B"/>
    <w:rsid w:val="00954B1A"/>
    <w:rsid w:val="00955470"/>
    <w:rsid w:val="0095566B"/>
    <w:rsid w:val="00964BCA"/>
    <w:rsid w:val="00964FC5"/>
    <w:rsid w:val="00966403"/>
    <w:rsid w:val="00967921"/>
    <w:rsid w:val="00970A35"/>
    <w:rsid w:val="009710E5"/>
    <w:rsid w:val="00972F3E"/>
    <w:rsid w:val="009736E2"/>
    <w:rsid w:val="00975204"/>
    <w:rsid w:val="0097524B"/>
    <w:rsid w:val="00975A4C"/>
    <w:rsid w:val="00975C87"/>
    <w:rsid w:val="00976D96"/>
    <w:rsid w:val="00982084"/>
    <w:rsid w:val="00983ACB"/>
    <w:rsid w:val="00984F8A"/>
    <w:rsid w:val="009854D2"/>
    <w:rsid w:val="009876B7"/>
    <w:rsid w:val="00990E84"/>
    <w:rsid w:val="00992594"/>
    <w:rsid w:val="00992931"/>
    <w:rsid w:val="00992C4C"/>
    <w:rsid w:val="009948F3"/>
    <w:rsid w:val="00996418"/>
    <w:rsid w:val="00996B06"/>
    <w:rsid w:val="00997C67"/>
    <w:rsid w:val="009A041B"/>
    <w:rsid w:val="009A1D8D"/>
    <w:rsid w:val="009A33EC"/>
    <w:rsid w:val="009A5677"/>
    <w:rsid w:val="009A65E4"/>
    <w:rsid w:val="009A7FBF"/>
    <w:rsid w:val="009B6EF9"/>
    <w:rsid w:val="009C66E2"/>
    <w:rsid w:val="009C72E8"/>
    <w:rsid w:val="009D0C05"/>
    <w:rsid w:val="009D17A9"/>
    <w:rsid w:val="009D2053"/>
    <w:rsid w:val="009D3352"/>
    <w:rsid w:val="009D3881"/>
    <w:rsid w:val="009D7364"/>
    <w:rsid w:val="009D7745"/>
    <w:rsid w:val="009E36CD"/>
    <w:rsid w:val="009E522C"/>
    <w:rsid w:val="009E534C"/>
    <w:rsid w:val="009E552E"/>
    <w:rsid w:val="009E5AEE"/>
    <w:rsid w:val="009F04CB"/>
    <w:rsid w:val="009F1DB3"/>
    <w:rsid w:val="009F3250"/>
    <w:rsid w:val="009F4BF6"/>
    <w:rsid w:val="009F528F"/>
    <w:rsid w:val="009F5322"/>
    <w:rsid w:val="009F6B6D"/>
    <w:rsid w:val="009F70FF"/>
    <w:rsid w:val="00A069B8"/>
    <w:rsid w:val="00A11142"/>
    <w:rsid w:val="00A21D41"/>
    <w:rsid w:val="00A248C1"/>
    <w:rsid w:val="00A25CCD"/>
    <w:rsid w:val="00A27594"/>
    <w:rsid w:val="00A275A4"/>
    <w:rsid w:val="00A3234B"/>
    <w:rsid w:val="00A32377"/>
    <w:rsid w:val="00A32553"/>
    <w:rsid w:val="00A32D4C"/>
    <w:rsid w:val="00A366DE"/>
    <w:rsid w:val="00A4115A"/>
    <w:rsid w:val="00A54ABD"/>
    <w:rsid w:val="00A561A2"/>
    <w:rsid w:val="00A562CC"/>
    <w:rsid w:val="00A562F4"/>
    <w:rsid w:val="00A5687B"/>
    <w:rsid w:val="00A56F75"/>
    <w:rsid w:val="00A65C70"/>
    <w:rsid w:val="00A66774"/>
    <w:rsid w:val="00A66BAB"/>
    <w:rsid w:val="00A66DD0"/>
    <w:rsid w:val="00A6777A"/>
    <w:rsid w:val="00A71645"/>
    <w:rsid w:val="00A71665"/>
    <w:rsid w:val="00A72DC0"/>
    <w:rsid w:val="00A75342"/>
    <w:rsid w:val="00A80266"/>
    <w:rsid w:val="00A817FF"/>
    <w:rsid w:val="00A834CA"/>
    <w:rsid w:val="00A84B54"/>
    <w:rsid w:val="00A85EFE"/>
    <w:rsid w:val="00A9006B"/>
    <w:rsid w:val="00A90811"/>
    <w:rsid w:val="00A930C5"/>
    <w:rsid w:val="00A96126"/>
    <w:rsid w:val="00AA19BF"/>
    <w:rsid w:val="00AA3844"/>
    <w:rsid w:val="00AA5AFE"/>
    <w:rsid w:val="00AA636D"/>
    <w:rsid w:val="00AA6E5D"/>
    <w:rsid w:val="00AA78F7"/>
    <w:rsid w:val="00AB14A7"/>
    <w:rsid w:val="00AB4E9D"/>
    <w:rsid w:val="00AB674E"/>
    <w:rsid w:val="00AB7486"/>
    <w:rsid w:val="00AC5535"/>
    <w:rsid w:val="00AD0756"/>
    <w:rsid w:val="00AD23B2"/>
    <w:rsid w:val="00AD3C52"/>
    <w:rsid w:val="00AD53AA"/>
    <w:rsid w:val="00AD7CF8"/>
    <w:rsid w:val="00AE1F9B"/>
    <w:rsid w:val="00AE4180"/>
    <w:rsid w:val="00AF1226"/>
    <w:rsid w:val="00AF18F6"/>
    <w:rsid w:val="00AF2D40"/>
    <w:rsid w:val="00AF4822"/>
    <w:rsid w:val="00AF6D8F"/>
    <w:rsid w:val="00AF73A4"/>
    <w:rsid w:val="00B02BB0"/>
    <w:rsid w:val="00B036F6"/>
    <w:rsid w:val="00B042A9"/>
    <w:rsid w:val="00B07675"/>
    <w:rsid w:val="00B11A02"/>
    <w:rsid w:val="00B11F52"/>
    <w:rsid w:val="00B14710"/>
    <w:rsid w:val="00B15A89"/>
    <w:rsid w:val="00B16622"/>
    <w:rsid w:val="00B17921"/>
    <w:rsid w:val="00B20A4D"/>
    <w:rsid w:val="00B2203E"/>
    <w:rsid w:val="00B228E8"/>
    <w:rsid w:val="00B235D9"/>
    <w:rsid w:val="00B25AE6"/>
    <w:rsid w:val="00B30411"/>
    <w:rsid w:val="00B322B2"/>
    <w:rsid w:val="00B34249"/>
    <w:rsid w:val="00B37D90"/>
    <w:rsid w:val="00B37E99"/>
    <w:rsid w:val="00B40C4E"/>
    <w:rsid w:val="00B436C1"/>
    <w:rsid w:val="00B43E7B"/>
    <w:rsid w:val="00B506E9"/>
    <w:rsid w:val="00B513E2"/>
    <w:rsid w:val="00B5226D"/>
    <w:rsid w:val="00B52386"/>
    <w:rsid w:val="00B533B6"/>
    <w:rsid w:val="00B5340E"/>
    <w:rsid w:val="00B57333"/>
    <w:rsid w:val="00B61262"/>
    <w:rsid w:val="00B62825"/>
    <w:rsid w:val="00B658BE"/>
    <w:rsid w:val="00B65D1C"/>
    <w:rsid w:val="00B668F4"/>
    <w:rsid w:val="00B673AD"/>
    <w:rsid w:val="00B675A0"/>
    <w:rsid w:val="00B67FE4"/>
    <w:rsid w:val="00B71A79"/>
    <w:rsid w:val="00B73056"/>
    <w:rsid w:val="00B74C2F"/>
    <w:rsid w:val="00B74FED"/>
    <w:rsid w:val="00B76488"/>
    <w:rsid w:val="00B773CB"/>
    <w:rsid w:val="00B778D9"/>
    <w:rsid w:val="00B84C9B"/>
    <w:rsid w:val="00B86B9E"/>
    <w:rsid w:val="00B86E2C"/>
    <w:rsid w:val="00B87C23"/>
    <w:rsid w:val="00B919DD"/>
    <w:rsid w:val="00B92528"/>
    <w:rsid w:val="00B93728"/>
    <w:rsid w:val="00B946D3"/>
    <w:rsid w:val="00B948C1"/>
    <w:rsid w:val="00B97F6D"/>
    <w:rsid w:val="00BA004F"/>
    <w:rsid w:val="00BA0C4D"/>
    <w:rsid w:val="00BA17B0"/>
    <w:rsid w:val="00BA320F"/>
    <w:rsid w:val="00BA521B"/>
    <w:rsid w:val="00BB0A11"/>
    <w:rsid w:val="00BB2F1C"/>
    <w:rsid w:val="00BB368B"/>
    <w:rsid w:val="00BB413D"/>
    <w:rsid w:val="00BB4185"/>
    <w:rsid w:val="00BB4387"/>
    <w:rsid w:val="00BB4704"/>
    <w:rsid w:val="00BB497A"/>
    <w:rsid w:val="00BB49D9"/>
    <w:rsid w:val="00BC1EA3"/>
    <w:rsid w:val="00BC2CA5"/>
    <w:rsid w:val="00BC2D1A"/>
    <w:rsid w:val="00BC54F8"/>
    <w:rsid w:val="00BD1B4F"/>
    <w:rsid w:val="00BD39FC"/>
    <w:rsid w:val="00BD4AF5"/>
    <w:rsid w:val="00BD5169"/>
    <w:rsid w:val="00BD571F"/>
    <w:rsid w:val="00BD7B4D"/>
    <w:rsid w:val="00BE09EA"/>
    <w:rsid w:val="00BE56A0"/>
    <w:rsid w:val="00BE6986"/>
    <w:rsid w:val="00BF0CBA"/>
    <w:rsid w:val="00BF0F4A"/>
    <w:rsid w:val="00BF2C8C"/>
    <w:rsid w:val="00BF5D20"/>
    <w:rsid w:val="00BF6282"/>
    <w:rsid w:val="00C01236"/>
    <w:rsid w:val="00C024DE"/>
    <w:rsid w:val="00C02A60"/>
    <w:rsid w:val="00C03CEE"/>
    <w:rsid w:val="00C03D3B"/>
    <w:rsid w:val="00C05ED3"/>
    <w:rsid w:val="00C07A07"/>
    <w:rsid w:val="00C115B5"/>
    <w:rsid w:val="00C115D3"/>
    <w:rsid w:val="00C13FBD"/>
    <w:rsid w:val="00C14702"/>
    <w:rsid w:val="00C15138"/>
    <w:rsid w:val="00C17525"/>
    <w:rsid w:val="00C219D1"/>
    <w:rsid w:val="00C223F9"/>
    <w:rsid w:val="00C22E7D"/>
    <w:rsid w:val="00C34FBF"/>
    <w:rsid w:val="00C36701"/>
    <w:rsid w:val="00C41B73"/>
    <w:rsid w:val="00C427C9"/>
    <w:rsid w:val="00C4560B"/>
    <w:rsid w:val="00C476F5"/>
    <w:rsid w:val="00C50775"/>
    <w:rsid w:val="00C52485"/>
    <w:rsid w:val="00C525C5"/>
    <w:rsid w:val="00C53BD5"/>
    <w:rsid w:val="00C545BD"/>
    <w:rsid w:val="00C5728D"/>
    <w:rsid w:val="00C57C36"/>
    <w:rsid w:val="00C61619"/>
    <w:rsid w:val="00C63415"/>
    <w:rsid w:val="00C64909"/>
    <w:rsid w:val="00C664A0"/>
    <w:rsid w:val="00C66FEB"/>
    <w:rsid w:val="00C70254"/>
    <w:rsid w:val="00C704F5"/>
    <w:rsid w:val="00C73011"/>
    <w:rsid w:val="00C73CD3"/>
    <w:rsid w:val="00C76A21"/>
    <w:rsid w:val="00C80CDB"/>
    <w:rsid w:val="00C80E49"/>
    <w:rsid w:val="00C83002"/>
    <w:rsid w:val="00C85F86"/>
    <w:rsid w:val="00C91681"/>
    <w:rsid w:val="00C94A0F"/>
    <w:rsid w:val="00C9574C"/>
    <w:rsid w:val="00C9671C"/>
    <w:rsid w:val="00C96789"/>
    <w:rsid w:val="00CA017B"/>
    <w:rsid w:val="00CA355B"/>
    <w:rsid w:val="00CA3E7C"/>
    <w:rsid w:val="00CA5E8B"/>
    <w:rsid w:val="00CB1E8F"/>
    <w:rsid w:val="00CB2382"/>
    <w:rsid w:val="00CB378D"/>
    <w:rsid w:val="00CB4A1E"/>
    <w:rsid w:val="00CB5F4F"/>
    <w:rsid w:val="00CB6BA4"/>
    <w:rsid w:val="00CB7139"/>
    <w:rsid w:val="00CB7917"/>
    <w:rsid w:val="00CB7B6C"/>
    <w:rsid w:val="00CB7B99"/>
    <w:rsid w:val="00CC2489"/>
    <w:rsid w:val="00CD3CE2"/>
    <w:rsid w:val="00CD65C6"/>
    <w:rsid w:val="00CE24BF"/>
    <w:rsid w:val="00CE3F28"/>
    <w:rsid w:val="00CE4515"/>
    <w:rsid w:val="00CE6BEB"/>
    <w:rsid w:val="00CE6E28"/>
    <w:rsid w:val="00CE75E1"/>
    <w:rsid w:val="00CE77C2"/>
    <w:rsid w:val="00CF0AE8"/>
    <w:rsid w:val="00CF1224"/>
    <w:rsid w:val="00CF1E8C"/>
    <w:rsid w:val="00CF22BA"/>
    <w:rsid w:val="00CF343C"/>
    <w:rsid w:val="00CF3D72"/>
    <w:rsid w:val="00CF4913"/>
    <w:rsid w:val="00CF49B8"/>
    <w:rsid w:val="00CF4C55"/>
    <w:rsid w:val="00CF5FB8"/>
    <w:rsid w:val="00D00FFE"/>
    <w:rsid w:val="00D0544A"/>
    <w:rsid w:val="00D077FF"/>
    <w:rsid w:val="00D10856"/>
    <w:rsid w:val="00D10923"/>
    <w:rsid w:val="00D11B05"/>
    <w:rsid w:val="00D13433"/>
    <w:rsid w:val="00D15321"/>
    <w:rsid w:val="00D16DA0"/>
    <w:rsid w:val="00D17A97"/>
    <w:rsid w:val="00D20DCC"/>
    <w:rsid w:val="00D22241"/>
    <w:rsid w:val="00D2338D"/>
    <w:rsid w:val="00D31FC4"/>
    <w:rsid w:val="00D32B2A"/>
    <w:rsid w:val="00D32B35"/>
    <w:rsid w:val="00D3313B"/>
    <w:rsid w:val="00D34AD0"/>
    <w:rsid w:val="00D37C52"/>
    <w:rsid w:val="00D42F93"/>
    <w:rsid w:val="00D50075"/>
    <w:rsid w:val="00D51E4E"/>
    <w:rsid w:val="00D52561"/>
    <w:rsid w:val="00D62CAA"/>
    <w:rsid w:val="00D63F41"/>
    <w:rsid w:val="00D6445A"/>
    <w:rsid w:val="00D64D39"/>
    <w:rsid w:val="00D66BFC"/>
    <w:rsid w:val="00D72C19"/>
    <w:rsid w:val="00D7454D"/>
    <w:rsid w:val="00D775E5"/>
    <w:rsid w:val="00D80F61"/>
    <w:rsid w:val="00D83386"/>
    <w:rsid w:val="00D835E7"/>
    <w:rsid w:val="00D8698A"/>
    <w:rsid w:val="00D91F7B"/>
    <w:rsid w:val="00D97083"/>
    <w:rsid w:val="00DA0835"/>
    <w:rsid w:val="00DA0CC7"/>
    <w:rsid w:val="00DA1367"/>
    <w:rsid w:val="00DA1374"/>
    <w:rsid w:val="00DA61F0"/>
    <w:rsid w:val="00DB0BAF"/>
    <w:rsid w:val="00DB19FC"/>
    <w:rsid w:val="00DB30F1"/>
    <w:rsid w:val="00DB35B4"/>
    <w:rsid w:val="00DB362D"/>
    <w:rsid w:val="00DB6924"/>
    <w:rsid w:val="00DB75B6"/>
    <w:rsid w:val="00DB79FF"/>
    <w:rsid w:val="00DC0E89"/>
    <w:rsid w:val="00DC63C6"/>
    <w:rsid w:val="00DD4542"/>
    <w:rsid w:val="00DD5350"/>
    <w:rsid w:val="00DE40AB"/>
    <w:rsid w:val="00DE71F1"/>
    <w:rsid w:val="00DF2012"/>
    <w:rsid w:val="00DF393D"/>
    <w:rsid w:val="00DF56F8"/>
    <w:rsid w:val="00E01477"/>
    <w:rsid w:val="00E01691"/>
    <w:rsid w:val="00E06950"/>
    <w:rsid w:val="00E07F89"/>
    <w:rsid w:val="00E206E3"/>
    <w:rsid w:val="00E22822"/>
    <w:rsid w:val="00E23DAB"/>
    <w:rsid w:val="00E23DD2"/>
    <w:rsid w:val="00E304FF"/>
    <w:rsid w:val="00E374AE"/>
    <w:rsid w:val="00E40537"/>
    <w:rsid w:val="00E407FF"/>
    <w:rsid w:val="00E43766"/>
    <w:rsid w:val="00E44176"/>
    <w:rsid w:val="00E448CF"/>
    <w:rsid w:val="00E524EE"/>
    <w:rsid w:val="00E52D9E"/>
    <w:rsid w:val="00E54E52"/>
    <w:rsid w:val="00E60728"/>
    <w:rsid w:val="00E65061"/>
    <w:rsid w:val="00E76E8B"/>
    <w:rsid w:val="00E80F6C"/>
    <w:rsid w:val="00E84112"/>
    <w:rsid w:val="00E841F8"/>
    <w:rsid w:val="00E91B5A"/>
    <w:rsid w:val="00E91F1E"/>
    <w:rsid w:val="00E94EC2"/>
    <w:rsid w:val="00EA05BB"/>
    <w:rsid w:val="00EA0EC2"/>
    <w:rsid w:val="00EA11DE"/>
    <w:rsid w:val="00EA20B2"/>
    <w:rsid w:val="00EA3AD9"/>
    <w:rsid w:val="00EA49D7"/>
    <w:rsid w:val="00EA7281"/>
    <w:rsid w:val="00EB0F63"/>
    <w:rsid w:val="00EB168B"/>
    <w:rsid w:val="00EB204A"/>
    <w:rsid w:val="00EB359B"/>
    <w:rsid w:val="00EB3AA2"/>
    <w:rsid w:val="00EB3CDD"/>
    <w:rsid w:val="00EB55C7"/>
    <w:rsid w:val="00EC1023"/>
    <w:rsid w:val="00EC7937"/>
    <w:rsid w:val="00ED18C3"/>
    <w:rsid w:val="00ED2C18"/>
    <w:rsid w:val="00ED313E"/>
    <w:rsid w:val="00ED3700"/>
    <w:rsid w:val="00ED3759"/>
    <w:rsid w:val="00ED7DA4"/>
    <w:rsid w:val="00EE2D77"/>
    <w:rsid w:val="00EE362D"/>
    <w:rsid w:val="00EE4AB1"/>
    <w:rsid w:val="00EE509E"/>
    <w:rsid w:val="00EE5255"/>
    <w:rsid w:val="00EE7619"/>
    <w:rsid w:val="00EE7984"/>
    <w:rsid w:val="00EF050C"/>
    <w:rsid w:val="00EF348D"/>
    <w:rsid w:val="00EF53FE"/>
    <w:rsid w:val="00EF662F"/>
    <w:rsid w:val="00F00373"/>
    <w:rsid w:val="00F01C18"/>
    <w:rsid w:val="00F07289"/>
    <w:rsid w:val="00F073CF"/>
    <w:rsid w:val="00F104F5"/>
    <w:rsid w:val="00F11343"/>
    <w:rsid w:val="00F12576"/>
    <w:rsid w:val="00F17AC5"/>
    <w:rsid w:val="00F17ADB"/>
    <w:rsid w:val="00F24968"/>
    <w:rsid w:val="00F266BF"/>
    <w:rsid w:val="00F26EB7"/>
    <w:rsid w:val="00F27335"/>
    <w:rsid w:val="00F31066"/>
    <w:rsid w:val="00F3180A"/>
    <w:rsid w:val="00F31993"/>
    <w:rsid w:val="00F32BE8"/>
    <w:rsid w:val="00F35670"/>
    <w:rsid w:val="00F40A82"/>
    <w:rsid w:val="00F455F8"/>
    <w:rsid w:val="00F4744E"/>
    <w:rsid w:val="00F56A6D"/>
    <w:rsid w:val="00F5706F"/>
    <w:rsid w:val="00F60337"/>
    <w:rsid w:val="00F612DC"/>
    <w:rsid w:val="00F614EA"/>
    <w:rsid w:val="00F62B1E"/>
    <w:rsid w:val="00F64529"/>
    <w:rsid w:val="00F65D6D"/>
    <w:rsid w:val="00F66149"/>
    <w:rsid w:val="00F665A1"/>
    <w:rsid w:val="00F6661B"/>
    <w:rsid w:val="00F702F6"/>
    <w:rsid w:val="00F7031F"/>
    <w:rsid w:val="00F70D96"/>
    <w:rsid w:val="00F70EA1"/>
    <w:rsid w:val="00F7277F"/>
    <w:rsid w:val="00F74746"/>
    <w:rsid w:val="00F75A10"/>
    <w:rsid w:val="00F76946"/>
    <w:rsid w:val="00F801E0"/>
    <w:rsid w:val="00F830C4"/>
    <w:rsid w:val="00F83FAF"/>
    <w:rsid w:val="00F8558D"/>
    <w:rsid w:val="00F858BA"/>
    <w:rsid w:val="00F9189D"/>
    <w:rsid w:val="00F9189E"/>
    <w:rsid w:val="00F91BC3"/>
    <w:rsid w:val="00F92403"/>
    <w:rsid w:val="00F92FA8"/>
    <w:rsid w:val="00F94840"/>
    <w:rsid w:val="00F9526F"/>
    <w:rsid w:val="00F9663C"/>
    <w:rsid w:val="00F96CD3"/>
    <w:rsid w:val="00FA1632"/>
    <w:rsid w:val="00FA1CD2"/>
    <w:rsid w:val="00FA1E7D"/>
    <w:rsid w:val="00FA2DA2"/>
    <w:rsid w:val="00FA35BA"/>
    <w:rsid w:val="00FA37A8"/>
    <w:rsid w:val="00FA5AB3"/>
    <w:rsid w:val="00FA6007"/>
    <w:rsid w:val="00FA6893"/>
    <w:rsid w:val="00FB0FA3"/>
    <w:rsid w:val="00FB42C9"/>
    <w:rsid w:val="00FB43B2"/>
    <w:rsid w:val="00FC22C2"/>
    <w:rsid w:val="00FC3EDC"/>
    <w:rsid w:val="00FC52F5"/>
    <w:rsid w:val="00FC668E"/>
    <w:rsid w:val="00FD2720"/>
    <w:rsid w:val="00FD4108"/>
    <w:rsid w:val="00FD5A50"/>
    <w:rsid w:val="00FD5BA8"/>
    <w:rsid w:val="00FE0E63"/>
    <w:rsid w:val="00FE1310"/>
    <w:rsid w:val="00FE74D2"/>
    <w:rsid w:val="00FE78E3"/>
    <w:rsid w:val="00FE7EF6"/>
    <w:rsid w:val="00FF1EA3"/>
    <w:rsid w:val="00FF3C3C"/>
    <w:rsid w:val="00FF540A"/>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61EC"/>
  <w15:docId w15:val="{F3A2E663-A3D9-4303-8068-37E432D5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921"/>
    <w:pPr>
      <w:ind w:left="720"/>
      <w:contextualSpacing/>
    </w:pPr>
  </w:style>
  <w:style w:type="paragraph" w:styleId="PlainText">
    <w:name w:val="Plain Text"/>
    <w:basedOn w:val="Normal"/>
    <w:link w:val="PlainTextChar"/>
    <w:uiPriority w:val="99"/>
    <w:semiHidden/>
    <w:unhideWhenUsed/>
    <w:rsid w:val="008452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452DE"/>
    <w:rPr>
      <w:rFonts w:ascii="Calibri" w:hAnsi="Calibri" w:cs="Consolas"/>
      <w:szCs w:val="21"/>
    </w:rPr>
  </w:style>
  <w:style w:type="paragraph" w:styleId="Header">
    <w:name w:val="header"/>
    <w:basedOn w:val="Normal"/>
    <w:link w:val="HeaderChar"/>
    <w:uiPriority w:val="99"/>
    <w:unhideWhenUsed/>
    <w:rsid w:val="0084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2DE"/>
  </w:style>
  <w:style w:type="paragraph" w:styleId="Footer">
    <w:name w:val="footer"/>
    <w:basedOn w:val="Normal"/>
    <w:link w:val="FooterChar"/>
    <w:uiPriority w:val="99"/>
    <w:unhideWhenUsed/>
    <w:rsid w:val="0084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2DE"/>
  </w:style>
  <w:style w:type="paragraph" w:styleId="BalloonText">
    <w:name w:val="Balloon Text"/>
    <w:basedOn w:val="Normal"/>
    <w:link w:val="BalloonTextChar"/>
    <w:uiPriority w:val="99"/>
    <w:semiHidden/>
    <w:unhideWhenUsed/>
    <w:rsid w:val="0084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2DE"/>
    <w:rPr>
      <w:rFonts w:ascii="Tahoma" w:hAnsi="Tahoma" w:cs="Tahoma"/>
      <w:sz w:val="16"/>
      <w:szCs w:val="16"/>
    </w:rPr>
  </w:style>
  <w:style w:type="table" w:styleId="TableGrid">
    <w:name w:val="Table Grid"/>
    <w:basedOn w:val="TableNormal"/>
    <w:uiPriority w:val="39"/>
    <w:rsid w:val="00621296"/>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D4C"/>
    <w:rPr>
      <w:sz w:val="16"/>
      <w:szCs w:val="16"/>
    </w:rPr>
  </w:style>
  <w:style w:type="paragraph" w:styleId="CommentText">
    <w:name w:val="annotation text"/>
    <w:basedOn w:val="Normal"/>
    <w:link w:val="CommentTextChar"/>
    <w:uiPriority w:val="99"/>
    <w:semiHidden/>
    <w:unhideWhenUsed/>
    <w:rsid w:val="00A32D4C"/>
    <w:pPr>
      <w:spacing w:line="240" w:lineRule="auto"/>
    </w:pPr>
    <w:rPr>
      <w:sz w:val="20"/>
      <w:szCs w:val="20"/>
    </w:rPr>
  </w:style>
  <w:style w:type="character" w:customStyle="1" w:styleId="CommentTextChar">
    <w:name w:val="Comment Text Char"/>
    <w:basedOn w:val="DefaultParagraphFont"/>
    <w:link w:val="CommentText"/>
    <w:uiPriority w:val="99"/>
    <w:semiHidden/>
    <w:rsid w:val="00A32D4C"/>
    <w:rPr>
      <w:sz w:val="20"/>
      <w:szCs w:val="20"/>
    </w:rPr>
  </w:style>
  <w:style w:type="paragraph" w:styleId="CommentSubject">
    <w:name w:val="annotation subject"/>
    <w:basedOn w:val="CommentText"/>
    <w:next w:val="CommentText"/>
    <w:link w:val="CommentSubjectChar"/>
    <w:uiPriority w:val="99"/>
    <w:semiHidden/>
    <w:unhideWhenUsed/>
    <w:rsid w:val="00A32D4C"/>
    <w:rPr>
      <w:b/>
      <w:bCs/>
    </w:rPr>
  </w:style>
  <w:style w:type="character" w:customStyle="1" w:styleId="CommentSubjectChar">
    <w:name w:val="Comment Subject Char"/>
    <w:basedOn w:val="CommentTextChar"/>
    <w:link w:val="CommentSubject"/>
    <w:uiPriority w:val="99"/>
    <w:semiHidden/>
    <w:rsid w:val="00A32D4C"/>
    <w:rPr>
      <w:b/>
      <w:bCs/>
      <w:sz w:val="20"/>
      <w:szCs w:val="20"/>
    </w:rPr>
  </w:style>
  <w:style w:type="paragraph" w:styleId="NormalWeb">
    <w:name w:val="Normal (Web)"/>
    <w:basedOn w:val="Normal"/>
    <w:uiPriority w:val="99"/>
    <w:semiHidden/>
    <w:unhideWhenUsed/>
    <w:rsid w:val="007A6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4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0247">
      <w:bodyDiv w:val="1"/>
      <w:marLeft w:val="0"/>
      <w:marRight w:val="0"/>
      <w:marTop w:val="0"/>
      <w:marBottom w:val="0"/>
      <w:divBdr>
        <w:top w:val="none" w:sz="0" w:space="0" w:color="auto"/>
        <w:left w:val="none" w:sz="0" w:space="0" w:color="auto"/>
        <w:bottom w:val="none" w:sz="0" w:space="0" w:color="auto"/>
        <w:right w:val="none" w:sz="0" w:space="0" w:color="auto"/>
      </w:divBdr>
      <w:divsChild>
        <w:div w:id="1368603919">
          <w:marLeft w:val="806"/>
          <w:marRight w:val="0"/>
          <w:marTop w:val="0"/>
          <w:marBottom w:val="0"/>
          <w:divBdr>
            <w:top w:val="none" w:sz="0" w:space="0" w:color="auto"/>
            <w:left w:val="none" w:sz="0" w:space="0" w:color="auto"/>
            <w:bottom w:val="none" w:sz="0" w:space="0" w:color="auto"/>
            <w:right w:val="none" w:sz="0" w:space="0" w:color="auto"/>
          </w:divBdr>
        </w:div>
      </w:divsChild>
    </w:div>
    <w:div w:id="370955455">
      <w:bodyDiv w:val="1"/>
      <w:marLeft w:val="0"/>
      <w:marRight w:val="0"/>
      <w:marTop w:val="0"/>
      <w:marBottom w:val="0"/>
      <w:divBdr>
        <w:top w:val="none" w:sz="0" w:space="0" w:color="auto"/>
        <w:left w:val="none" w:sz="0" w:space="0" w:color="auto"/>
        <w:bottom w:val="none" w:sz="0" w:space="0" w:color="auto"/>
        <w:right w:val="none" w:sz="0" w:space="0" w:color="auto"/>
      </w:divBdr>
      <w:divsChild>
        <w:div w:id="1863861700">
          <w:marLeft w:val="806"/>
          <w:marRight w:val="0"/>
          <w:marTop w:val="0"/>
          <w:marBottom w:val="0"/>
          <w:divBdr>
            <w:top w:val="none" w:sz="0" w:space="0" w:color="auto"/>
            <w:left w:val="none" w:sz="0" w:space="0" w:color="auto"/>
            <w:bottom w:val="none" w:sz="0" w:space="0" w:color="auto"/>
            <w:right w:val="none" w:sz="0" w:space="0" w:color="auto"/>
          </w:divBdr>
        </w:div>
      </w:divsChild>
    </w:div>
    <w:div w:id="475143587">
      <w:bodyDiv w:val="1"/>
      <w:marLeft w:val="0"/>
      <w:marRight w:val="0"/>
      <w:marTop w:val="0"/>
      <w:marBottom w:val="0"/>
      <w:divBdr>
        <w:top w:val="none" w:sz="0" w:space="0" w:color="auto"/>
        <w:left w:val="none" w:sz="0" w:space="0" w:color="auto"/>
        <w:bottom w:val="none" w:sz="0" w:space="0" w:color="auto"/>
        <w:right w:val="none" w:sz="0" w:space="0" w:color="auto"/>
      </w:divBdr>
    </w:div>
    <w:div w:id="499927845">
      <w:bodyDiv w:val="1"/>
      <w:marLeft w:val="0"/>
      <w:marRight w:val="0"/>
      <w:marTop w:val="0"/>
      <w:marBottom w:val="0"/>
      <w:divBdr>
        <w:top w:val="none" w:sz="0" w:space="0" w:color="auto"/>
        <w:left w:val="none" w:sz="0" w:space="0" w:color="auto"/>
        <w:bottom w:val="none" w:sz="0" w:space="0" w:color="auto"/>
        <w:right w:val="none" w:sz="0" w:space="0" w:color="auto"/>
      </w:divBdr>
    </w:div>
    <w:div w:id="560094931">
      <w:bodyDiv w:val="1"/>
      <w:marLeft w:val="0"/>
      <w:marRight w:val="0"/>
      <w:marTop w:val="0"/>
      <w:marBottom w:val="0"/>
      <w:divBdr>
        <w:top w:val="none" w:sz="0" w:space="0" w:color="auto"/>
        <w:left w:val="none" w:sz="0" w:space="0" w:color="auto"/>
        <w:bottom w:val="none" w:sz="0" w:space="0" w:color="auto"/>
        <w:right w:val="none" w:sz="0" w:space="0" w:color="auto"/>
      </w:divBdr>
      <w:divsChild>
        <w:div w:id="368456021">
          <w:marLeft w:val="806"/>
          <w:marRight w:val="0"/>
          <w:marTop w:val="0"/>
          <w:marBottom w:val="0"/>
          <w:divBdr>
            <w:top w:val="none" w:sz="0" w:space="0" w:color="auto"/>
            <w:left w:val="none" w:sz="0" w:space="0" w:color="auto"/>
            <w:bottom w:val="none" w:sz="0" w:space="0" w:color="auto"/>
            <w:right w:val="none" w:sz="0" w:space="0" w:color="auto"/>
          </w:divBdr>
        </w:div>
      </w:divsChild>
    </w:div>
    <w:div w:id="562253606">
      <w:bodyDiv w:val="1"/>
      <w:marLeft w:val="0"/>
      <w:marRight w:val="0"/>
      <w:marTop w:val="0"/>
      <w:marBottom w:val="0"/>
      <w:divBdr>
        <w:top w:val="none" w:sz="0" w:space="0" w:color="auto"/>
        <w:left w:val="none" w:sz="0" w:space="0" w:color="auto"/>
        <w:bottom w:val="none" w:sz="0" w:space="0" w:color="auto"/>
        <w:right w:val="none" w:sz="0" w:space="0" w:color="auto"/>
      </w:divBdr>
      <w:divsChild>
        <w:div w:id="1029067889">
          <w:marLeft w:val="806"/>
          <w:marRight w:val="0"/>
          <w:marTop w:val="0"/>
          <w:marBottom w:val="0"/>
          <w:divBdr>
            <w:top w:val="none" w:sz="0" w:space="0" w:color="auto"/>
            <w:left w:val="none" w:sz="0" w:space="0" w:color="auto"/>
            <w:bottom w:val="none" w:sz="0" w:space="0" w:color="auto"/>
            <w:right w:val="none" w:sz="0" w:space="0" w:color="auto"/>
          </w:divBdr>
        </w:div>
      </w:divsChild>
    </w:div>
    <w:div w:id="576979907">
      <w:bodyDiv w:val="1"/>
      <w:marLeft w:val="0"/>
      <w:marRight w:val="0"/>
      <w:marTop w:val="0"/>
      <w:marBottom w:val="0"/>
      <w:divBdr>
        <w:top w:val="none" w:sz="0" w:space="0" w:color="auto"/>
        <w:left w:val="none" w:sz="0" w:space="0" w:color="auto"/>
        <w:bottom w:val="none" w:sz="0" w:space="0" w:color="auto"/>
        <w:right w:val="none" w:sz="0" w:space="0" w:color="auto"/>
      </w:divBdr>
    </w:div>
    <w:div w:id="626350829">
      <w:bodyDiv w:val="1"/>
      <w:marLeft w:val="0"/>
      <w:marRight w:val="0"/>
      <w:marTop w:val="0"/>
      <w:marBottom w:val="0"/>
      <w:divBdr>
        <w:top w:val="none" w:sz="0" w:space="0" w:color="auto"/>
        <w:left w:val="none" w:sz="0" w:space="0" w:color="auto"/>
        <w:bottom w:val="none" w:sz="0" w:space="0" w:color="auto"/>
        <w:right w:val="none" w:sz="0" w:space="0" w:color="auto"/>
      </w:divBdr>
    </w:div>
    <w:div w:id="656540917">
      <w:bodyDiv w:val="1"/>
      <w:marLeft w:val="0"/>
      <w:marRight w:val="0"/>
      <w:marTop w:val="0"/>
      <w:marBottom w:val="0"/>
      <w:divBdr>
        <w:top w:val="none" w:sz="0" w:space="0" w:color="auto"/>
        <w:left w:val="none" w:sz="0" w:space="0" w:color="auto"/>
        <w:bottom w:val="none" w:sz="0" w:space="0" w:color="auto"/>
        <w:right w:val="none" w:sz="0" w:space="0" w:color="auto"/>
      </w:divBdr>
    </w:div>
    <w:div w:id="662782745">
      <w:bodyDiv w:val="1"/>
      <w:marLeft w:val="0"/>
      <w:marRight w:val="0"/>
      <w:marTop w:val="0"/>
      <w:marBottom w:val="0"/>
      <w:divBdr>
        <w:top w:val="none" w:sz="0" w:space="0" w:color="auto"/>
        <w:left w:val="none" w:sz="0" w:space="0" w:color="auto"/>
        <w:bottom w:val="none" w:sz="0" w:space="0" w:color="auto"/>
        <w:right w:val="none" w:sz="0" w:space="0" w:color="auto"/>
      </w:divBdr>
    </w:div>
    <w:div w:id="906570804">
      <w:bodyDiv w:val="1"/>
      <w:marLeft w:val="0"/>
      <w:marRight w:val="0"/>
      <w:marTop w:val="0"/>
      <w:marBottom w:val="0"/>
      <w:divBdr>
        <w:top w:val="none" w:sz="0" w:space="0" w:color="auto"/>
        <w:left w:val="none" w:sz="0" w:space="0" w:color="auto"/>
        <w:bottom w:val="none" w:sz="0" w:space="0" w:color="auto"/>
        <w:right w:val="none" w:sz="0" w:space="0" w:color="auto"/>
      </w:divBdr>
      <w:divsChild>
        <w:div w:id="854806375">
          <w:marLeft w:val="806"/>
          <w:marRight w:val="0"/>
          <w:marTop w:val="0"/>
          <w:marBottom w:val="0"/>
          <w:divBdr>
            <w:top w:val="none" w:sz="0" w:space="0" w:color="auto"/>
            <w:left w:val="none" w:sz="0" w:space="0" w:color="auto"/>
            <w:bottom w:val="none" w:sz="0" w:space="0" w:color="auto"/>
            <w:right w:val="none" w:sz="0" w:space="0" w:color="auto"/>
          </w:divBdr>
        </w:div>
      </w:divsChild>
    </w:div>
    <w:div w:id="911817770">
      <w:bodyDiv w:val="1"/>
      <w:marLeft w:val="0"/>
      <w:marRight w:val="0"/>
      <w:marTop w:val="0"/>
      <w:marBottom w:val="0"/>
      <w:divBdr>
        <w:top w:val="none" w:sz="0" w:space="0" w:color="auto"/>
        <w:left w:val="none" w:sz="0" w:space="0" w:color="auto"/>
        <w:bottom w:val="none" w:sz="0" w:space="0" w:color="auto"/>
        <w:right w:val="none" w:sz="0" w:space="0" w:color="auto"/>
      </w:divBdr>
    </w:div>
    <w:div w:id="922832315">
      <w:bodyDiv w:val="1"/>
      <w:marLeft w:val="0"/>
      <w:marRight w:val="0"/>
      <w:marTop w:val="0"/>
      <w:marBottom w:val="0"/>
      <w:divBdr>
        <w:top w:val="none" w:sz="0" w:space="0" w:color="auto"/>
        <w:left w:val="none" w:sz="0" w:space="0" w:color="auto"/>
        <w:bottom w:val="none" w:sz="0" w:space="0" w:color="auto"/>
        <w:right w:val="none" w:sz="0" w:space="0" w:color="auto"/>
      </w:divBdr>
    </w:div>
    <w:div w:id="926575998">
      <w:bodyDiv w:val="1"/>
      <w:marLeft w:val="0"/>
      <w:marRight w:val="0"/>
      <w:marTop w:val="0"/>
      <w:marBottom w:val="0"/>
      <w:divBdr>
        <w:top w:val="none" w:sz="0" w:space="0" w:color="auto"/>
        <w:left w:val="none" w:sz="0" w:space="0" w:color="auto"/>
        <w:bottom w:val="none" w:sz="0" w:space="0" w:color="auto"/>
        <w:right w:val="none" w:sz="0" w:space="0" w:color="auto"/>
      </w:divBdr>
    </w:div>
    <w:div w:id="953243881">
      <w:bodyDiv w:val="1"/>
      <w:marLeft w:val="0"/>
      <w:marRight w:val="0"/>
      <w:marTop w:val="0"/>
      <w:marBottom w:val="0"/>
      <w:divBdr>
        <w:top w:val="none" w:sz="0" w:space="0" w:color="auto"/>
        <w:left w:val="none" w:sz="0" w:space="0" w:color="auto"/>
        <w:bottom w:val="none" w:sz="0" w:space="0" w:color="auto"/>
        <w:right w:val="none" w:sz="0" w:space="0" w:color="auto"/>
      </w:divBdr>
    </w:div>
    <w:div w:id="958874148">
      <w:bodyDiv w:val="1"/>
      <w:marLeft w:val="0"/>
      <w:marRight w:val="0"/>
      <w:marTop w:val="0"/>
      <w:marBottom w:val="0"/>
      <w:divBdr>
        <w:top w:val="none" w:sz="0" w:space="0" w:color="auto"/>
        <w:left w:val="none" w:sz="0" w:space="0" w:color="auto"/>
        <w:bottom w:val="none" w:sz="0" w:space="0" w:color="auto"/>
        <w:right w:val="none" w:sz="0" w:space="0" w:color="auto"/>
      </w:divBdr>
      <w:divsChild>
        <w:div w:id="903445367">
          <w:marLeft w:val="360"/>
          <w:marRight w:val="0"/>
          <w:marTop w:val="200"/>
          <w:marBottom w:val="0"/>
          <w:divBdr>
            <w:top w:val="none" w:sz="0" w:space="0" w:color="auto"/>
            <w:left w:val="none" w:sz="0" w:space="0" w:color="auto"/>
            <w:bottom w:val="none" w:sz="0" w:space="0" w:color="auto"/>
            <w:right w:val="none" w:sz="0" w:space="0" w:color="auto"/>
          </w:divBdr>
        </w:div>
      </w:divsChild>
    </w:div>
    <w:div w:id="1002591076">
      <w:bodyDiv w:val="1"/>
      <w:marLeft w:val="0"/>
      <w:marRight w:val="0"/>
      <w:marTop w:val="0"/>
      <w:marBottom w:val="0"/>
      <w:divBdr>
        <w:top w:val="none" w:sz="0" w:space="0" w:color="auto"/>
        <w:left w:val="none" w:sz="0" w:space="0" w:color="auto"/>
        <w:bottom w:val="none" w:sz="0" w:space="0" w:color="auto"/>
        <w:right w:val="none" w:sz="0" w:space="0" w:color="auto"/>
      </w:divBdr>
      <w:divsChild>
        <w:div w:id="147865669">
          <w:marLeft w:val="806"/>
          <w:marRight w:val="0"/>
          <w:marTop w:val="0"/>
          <w:marBottom w:val="0"/>
          <w:divBdr>
            <w:top w:val="none" w:sz="0" w:space="0" w:color="auto"/>
            <w:left w:val="none" w:sz="0" w:space="0" w:color="auto"/>
            <w:bottom w:val="none" w:sz="0" w:space="0" w:color="auto"/>
            <w:right w:val="none" w:sz="0" w:space="0" w:color="auto"/>
          </w:divBdr>
        </w:div>
      </w:divsChild>
    </w:div>
    <w:div w:id="1026711089">
      <w:bodyDiv w:val="1"/>
      <w:marLeft w:val="0"/>
      <w:marRight w:val="0"/>
      <w:marTop w:val="0"/>
      <w:marBottom w:val="0"/>
      <w:divBdr>
        <w:top w:val="none" w:sz="0" w:space="0" w:color="auto"/>
        <w:left w:val="none" w:sz="0" w:space="0" w:color="auto"/>
        <w:bottom w:val="none" w:sz="0" w:space="0" w:color="auto"/>
        <w:right w:val="none" w:sz="0" w:space="0" w:color="auto"/>
      </w:divBdr>
      <w:divsChild>
        <w:div w:id="923682556">
          <w:marLeft w:val="806"/>
          <w:marRight w:val="0"/>
          <w:marTop w:val="0"/>
          <w:marBottom w:val="0"/>
          <w:divBdr>
            <w:top w:val="none" w:sz="0" w:space="0" w:color="auto"/>
            <w:left w:val="none" w:sz="0" w:space="0" w:color="auto"/>
            <w:bottom w:val="none" w:sz="0" w:space="0" w:color="auto"/>
            <w:right w:val="none" w:sz="0" w:space="0" w:color="auto"/>
          </w:divBdr>
        </w:div>
      </w:divsChild>
    </w:div>
    <w:div w:id="1209611920">
      <w:bodyDiv w:val="1"/>
      <w:marLeft w:val="0"/>
      <w:marRight w:val="0"/>
      <w:marTop w:val="0"/>
      <w:marBottom w:val="0"/>
      <w:divBdr>
        <w:top w:val="none" w:sz="0" w:space="0" w:color="auto"/>
        <w:left w:val="none" w:sz="0" w:space="0" w:color="auto"/>
        <w:bottom w:val="none" w:sz="0" w:space="0" w:color="auto"/>
        <w:right w:val="none" w:sz="0" w:space="0" w:color="auto"/>
      </w:divBdr>
      <w:divsChild>
        <w:div w:id="810827962">
          <w:marLeft w:val="806"/>
          <w:marRight w:val="0"/>
          <w:marTop w:val="0"/>
          <w:marBottom w:val="0"/>
          <w:divBdr>
            <w:top w:val="none" w:sz="0" w:space="0" w:color="auto"/>
            <w:left w:val="none" w:sz="0" w:space="0" w:color="auto"/>
            <w:bottom w:val="none" w:sz="0" w:space="0" w:color="auto"/>
            <w:right w:val="none" w:sz="0" w:space="0" w:color="auto"/>
          </w:divBdr>
        </w:div>
      </w:divsChild>
    </w:div>
    <w:div w:id="1407069103">
      <w:bodyDiv w:val="1"/>
      <w:marLeft w:val="0"/>
      <w:marRight w:val="0"/>
      <w:marTop w:val="0"/>
      <w:marBottom w:val="0"/>
      <w:divBdr>
        <w:top w:val="none" w:sz="0" w:space="0" w:color="auto"/>
        <w:left w:val="none" w:sz="0" w:space="0" w:color="auto"/>
        <w:bottom w:val="none" w:sz="0" w:space="0" w:color="auto"/>
        <w:right w:val="none" w:sz="0" w:space="0" w:color="auto"/>
      </w:divBdr>
    </w:div>
    <w:div w:id="1443840305">
      <w:bodyDiv w:val="1"/>
      <w:marLeft w:val="0"/>
      <w:marRight w:val="0"/>
      <w:marTop w:val="0"/>
      <w:marBottom w:val="0"/>
      <w:divBdr>
        <w:top w:val="none" w:sz="0" w:space="0" w:color="auto"/>
        <w:left w:val="none" w:sz="0" w:space="0" w:color="auto"/>
        <w:bottom w:val="none" w:sz="0" w:space="0" w:color="auto"/>
        <w:right w:val="none" w:sz="0" w:space="0" w:color="auto"/>
      </w:divBdr>
    </w:div>
    <w:div w:id="1548955947">
      <w:bodyDiv w:val="1"/>
      <w:marLeft w:val="0"/>
      <w:marRight w:val="0"/>
      <w:marTop w:val="0"/>
      <w:marBottom w:val="0"/>
      <w:divBdr>
        <w:top w:val="none" w:sz="0" w:space="0" w:color="auto"/>
        <w:left w:val="none" w:sz="0" w:space="0" w:color="auto"/>
        <w:bottom w:val="none" w:sz="0" w:space="0" w:color="auto"/>
        <w:right w:val="none" w:sz="0" w:space="0" w:color="auto"/>
      </w:divBdr>
    </w:div>
    <w:div w:id="1578786089">
      <w:bodyDiv w:val="1"/>
      <w:marLeft w:val="0"/>
      <w:marRight w:val="0"/>
      <w:marTop w:val="0"/>
      <w:marBottom w:val="0"/>
      <w:divBdr>
        <w:top w:val="none" w:sz="0" w:space="0" w:color="auto"/>
        <w:left w:val="none" w:sz="0" w:space="0" w:color="auto"/>
        <w:bottom w:val="none" w:sz="0" w:space="0" w:color="auto"/>
        <w:right w:val="none" w:sz="0" w:space="0" w:color="auto"/>
      </w:divBdr>
      <w:divsChild>
        <w:div w:id="892499908">
          <w:marLeft w:val="547"/>
          <w:marRight w:val="0"/>
          <w:marTop w:val="120"/>
          <w:marBottom w:val="0"/>
          <w:divBdr>
            <w:top w:val="none" w:sz="0" w:space="0" w:color="auto"/>
            <w:left w:val="none" w:sz="0" w:space="0" w:color="auto"/>
            <w:bottom w:val="none" w:sz="0" w:space="0" w:color="auto"/>
            <w:right w:val="none" w:sz="0" w:space="0" w:color="auto"/>
          </w:divBdr>
        </w:div>
        <w:div w:id="1639798667">
          <w:marLeft w:val="547"/>
          <w:marRight w:val="0"/>
          <w:marTop w:val="120"/>
          <w:marBottom w:val="0"/>
          <w:divBdr>
            <w:top w:val="none" w:sz="0" w:space="0" w:color="auto"/>
            <w:left w:val="none" w:sz="0" w:space="0" w:color="auto"/>
            <w:bottom w:val="none" w:sz="0" w:space="0" w:color="auto"/>
            <w:right w:val="none" w:sz="0" w:space="0" w:color="auto"/>
          </w:divBdr>
        </w:div>
        <w:div w:id="770249038">
          <w:marLeft w:val="547"/>
          <w:marRight w:val="0"/>
          <w:marTop w:val="120"/>
          <w:marBottom w:val="0"/>
          <w:divBdr>
            <w:top w:val="none" w:sz="0" w:space="0" w:color="auto"/>
            <w:left w:val="none" w:sz="0" w:space="0" w:color="auto"/>
            <w:bottom w:val="none" w:sz="0" w:space="0" w:color="auto"/>
            <w:right w:val="none" w:sz="0" w:space="0" w:color="auto"/>
          </w:divBdr>
        </w:div>
      </w:divsChild>
    </w:div>
    <w:div w:id="1607080148">
      <w:bodyDiv w:val="1"/>
      <w:marLeft w:val="0"/>
      <w:marRight w:val="0"/>
      <w:marTop w:val="0"/>
      <w:marBottom w:val="0"/>
      <w:divBdr>
        <w:top w:val="none" w:sz="0" w:space="0" w:color="auto"/>
        <w:left w:val="none" w:sz="0" w:space="0" w:color="auto"/>
        <w:bottom w:val="none" w:sz="0" w:space="0" w:color="auto"/>
        <w:right w:val="none" w:sz="0" w:space="0" w:color="auto"/>
      </w:divBdr>
    </w:div>
    <w:div w:id="1723557508">
      <w:bodyDiv w:val="1"/>
      <w:marLeft w:val="0"/>
      <w:marRight w:val="0"/>
      <w:marTop w:val="0"/>
      <w:marBottom w:val="0"/>
      <w:divBdr>
        <w:top w:val="none" w:sz="0" w:space="0" w:color="auto"/>
        <w:left w:val="none" w:sz="0" w:space="0" w:color="auto"/>
        <w:bottom w:val="none" w:sz="0" w:space="0" w:color="auto"/>
        <w:right w:val="none" w:sz="0" w:space="0" w:color="auto"/>
      </w:divBdr>
    </w:div>
    <w:div w:id="1744529544">
      <w:bodyDiv w:val="1"/>
      <w:marLeft w:val="0"/>
      <w:marRight w:val="0"/>
      <w:marTop w:val="0"/>
      <w:marBottom w:val="0"/>
      <w:divBdr>
        <w:top w:val="none" w:sz="0" w:space="0" w:color="auto"/>
        <w:left w:val="none" w:sz="0" w:space="0" w:color="auto"/>
        <w:bottom w:val="none" w:sz="0" w:space="0" w:color="auto"/>
        <w:right w:val="none" w:sz="0" w:space="0" w:color="auto"/>
      </w:divBdr>
    </w:div>
    <w:div w:id="1881430265">
      <w:bodyDiv w:val="1"/>
      <w:marLeft w:val="0"/>
      <w:marRight w:val="0"/>
      <w:marTop w:val="0"/>
      <w:marBottom w:val="0"/>
      <w:divBdr>
        <w:top w:val="none" w:sz="0" w:space="0" w:color="auto"/>
        <w:left w:val="none" w:sz="0" w:space="0" w:color="auto"/>
        <w:bottom w:val="none" w:sz="0" w:space="0" w:color="auto"/>
        <w:right w:val="none" w:sz="0" w:space="0" w:color="auto"/>
      </w:divBdr>
    </w:div>
    <w:div w:id="1972443540">
      <w:bodyDiv w:val="1"/>
      <w:marLeft w:val="0"/>
      <w:marRight w:val="0"/>
      <w:marTop w:val="0"/>
      <w:marBottom w:val="0"/>
      <w:divBdr>
        <w:top w:val="none" w:sz="0" w:space="0" w:color="auto"/>
        <w:left w:val="none" w:sz="0" w:space="0" w:color="auto"/>
        <w:bottom w:val="none" w:sz="0" w:space="0" w:color="auto"/>
        <w:right w:val="none" w:sz="0" w:space="0" w:color="auto"/>
      </w:divBdr>
    </w:div>
    <w:div w:id="2034258618">
      <w:bodyDiv w:val="1"/>
      <w:marLeft w:val="0"/>
      <w:marRight w:val="0"/>
      <w:marTop w:val="0"/>
      <w:marBottom w:val="0"/>
      <w:divBdr>
        <w:top w:val="none" w:sz="0" w:space="0" w:color="auto"/>
        <w:left w:val="none" w:sz="0" w:space="0" w:color="auto"/>
        <w:bottom w:val="none" w:sz="0" w:space="0" w:color="auto"/>
        <w:right w:val="none" w:sz="0" w:space="0" w:color="auto"/>
      </w:divBdr>
      <w:divsChild>
        <w:div w:id="447747040">
          <w:marLeft w:val="806"/>
          <w:marRight w:val="0"/>
          <w:marTop w:val="0"/>
          <w:marBottom w:val="0"/>
          <w:divBdr>
            <w:top w:val="none" w:sz="0" w:space="0" w:color="auto"/>
            <w:left w:val="none" w:sz="0" w:space="0" w:color="auto"/>
            <w:bottom w:val="none" w:sz="0" w:space="0" w:color="auto"/>
            <w:right w:val="none" w:sz="0" w:space="0" w:color="auto"/>
          </w:divBdr>
        </w:div>
      </w:divsChild>
    </w:div>
    <w:div w:id="21241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bristolonecity.com_wp-2Dcontent_uploads_2020_02_one-2Dcity-2Dclimate-2Dstrategy.pdf&amp;d=DwMFAw&amp;c=7libWk6qxX9UStSY0S7v0BFgllVdq90dlT-QbmNawA8&amp;r=CoKeA6ptOhSD9ZFWwX_J4B5PyPSF4fiLGTlJ2nB9Ujs&amp;m=4OPluatdISdmWKL50OPk6LfBmAhbxuF87bISMMLVGHY&amp;s=RzDByOOdOJiTYk_TepI-5R3qf0t9QqBWLQ6lIrLKnjU&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rldefense.proofpoint.com/v2/url?u=https-3A__www.cse.org.uk_news_view_2482&amp;d=DwMFAw&amp;c=7libWk6qxX9UStSY0S7v0BFgllVdq90dlT-QbmNawA8&amp;r=CoKeA6ptOhSD9ZFWwX_J4B5PyPSF4fiLGTlJ2nB9Ujs&amp;m=4OPluatdISdmWKL50OPk6LfBmAhbxuF87bISMMLVGHY&amp;s=kPz8lidzqZPJ4tCIgFoZnmo2gtFbcPgYt5AodwTumIw&amp;e=" TargetMode="External"/><Relationship Id="rId4" Type="http://schemas.openxmlformats.org/officeDocument/2006/relationships/settings" Target="settings.xml"/><Relationship Id="rId9" Type="http://schemas.openxmlformats.org/officeDocument/2006/relationships/hyperlink" Target="https://news.bristol.gov.uk/news/bristol-declares-ecological-emerg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5475-8103-45DA-B44C-E050255B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Meagher</dc:creator>
  <cp:lastModifiedBy>Phoebe Fenton</cp:lastModifiedBy>
  <cp:revision>2</cp:revision>
  <dcterms:created xsi:type="dcterms:W3CDTF">2020-11-26T09:06:00Z</dcterms:created>
  <dcterms:modified xsi:type="dcterms:W3CDTF">2020-11-26T09:06:00Z</dcterms:modified>
</cp:coreProperties>
</file>